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7BC" w:rsidRPr="00C52842" w:rsidRDefault="00BE15A5" w:rsidP="005807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52842">
        <w:rPr>
          <w:rFonts w:ascii="Times New Roman" w:hAnsi="Times New Roman" w:cs="Times New Roman"/>
          <w:sz w:val="28"/>
          <w:szCs w:val="28"/>
        </w:rPr>
        <w:t>Аналитическая записка</w:t>
      </w:r>
    </w:p>
    <w:p w:rsidR="003167BC" w:rsidRPr="00C52842" w:rsidRDefault="00BE15A5" w:rsidP="005807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52842">
        <w:rPr>
          <w:rFonts w:ascii="Times New Roman" w:hAnsi="Times New Roman" w:cs="Times New Roman"/>
          <w:sz w:val="28"/>
          <w:szCs w:val="28"/>
        </w:rPr>
        <w:t>к отчету о реализации государственной программы Удмуртской Республики «Развитие инвестиционной деятельности в Удмуртской Республике»</w:t>
      </w:r>
    </w:p>
    <w:p w:rsidR="00263F52" w:rsidRPr="00C52842" w:rsidRDefault="00BE15A5" w:rsidP="005807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52842">
        <w:rPr>
          <w:rFonts w:ascii="Times New Roman" w:hAnsi="Times New Roman" w:cs="Times New Roman"/>
          <w:sz w:val="28"/>
          <w:szCs w:val="28"/>
        </w:rPr>
        <w:t>по состоянию на 1 июля 20</w:t>
      </w:r>
      <w:r w:rsidR="00C52842" w:rsidRPr="00C52842">
        <w:rPr>
          <w:rFonts w:ascii="Times New Roman" w:hAnsi="Times New Roman" w:cs="Times New Roman"/>
          <w:sz w:val="28"/>
          <w:szCs w:val="28"/>
        </w:rPr>
        <w:t>2</w:t>
      </w:r>
      <w:r w:rsidR="00503B14">
        <w:rPr>
          <w:rFonts w:ascii="Times New Roman" w:hAnsi="Times New Roman" w:cs="Times New Roman"/>
          <w:sz w:val="28"/>
          <w:szCs w:val="28"/>
        </w:rPr>
        <w:t>2</w:t>
      </w:r>
      <w:r w:rsidRPr="00C5284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03B14" w:rsidRDefault="00503B14" w:rsidP="00C72E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17E1" w:rsidRDefault="003167BC" w:rsidP="00C72E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2842">
        <w:rPr>
          <w:rFonts w:ascii="Times New Roman" w:hAnsi="Times New Roman" w:cs="Times New Roman"/>
          <w:sz w:val="28"/>
          <w:szCs w:val="28"/>
        </w:rPr>
        <w:t xml:space="preserve">Законом Удмуртской Республики </w:t>
      </w:r>
      <w:r w:rsidR="00C52842" w:rsidRPr="00C52842">
        <w:rPr>
          <w:rFonts w:ascii="Times New Roman" w:hAnsi="Times New Roman" w:cs="Times New Roman"/>
          <w:sz w:val="28"/>
          <w:szCs w:val="28"/>
        </w:rPr>
        <w:t xml:space="preserve">от </w:t>
      </w:r>
      <w:r w:rsidR="00503B14">
        <w:rPr>
          <w:rFonts w:ascii="Times New Roman" w:hAnsi="Times New Roman" w:cs="Times New Roman"/>
          <w:sz w:val="28"/>
          <w:szCs w:val="28"/>
        </w:rPr>
        <w:t>27</w:t>
      </w:r>
      <w:r w:rsidR="00C52842" w:rsidRPr="00C52842">
        <w:rPr>
          <w:rFonts w:ascii="Times New Roman" w:hAnsi="Times New Roman" w:cs="Times New Roman"/>
          <w:sz w:val="28"/>
          <w:szCs w:val="28"/>
        </w:rPr>
        <w:t>.12.20</w:t>
      </w:r>
      <w:r w:rsidR="007A1B9D">
        <w:rPr>
          <w:rFonts w:ascii="Times New Roman" w:hAnsi="Times New Roman" w:cs="Times New Roman"/>
          <w:sz w:val="28"/>
          <w:szCs w:val="28"/>
        </w:rPr>
        <w:t>2</w:t>
      </w:r>
      <w:r w:rsidR="00503B14">
        <w:rPr>
          <w:rFonts w:ascii="Times New Roman" w:hAnsi="Times New Roman" w:cs="Times New Roman"/>
          <w:sz w:val="28"/>
          <w:szCs w:val="28"/>
        </w:rPr>
        <w:t>1</w:t>
      </w:r>
      <w:r w:rsidR="00C52842" w:rsidRPr="00C52842">
        <w:rPr>
          <w:rFonts w:ascii="Times New Roman" w:hAnsi="Times New Roman" w:cs="Times New Roman"/>
          <w:sz w:val="28"/>
          <w:szCs w:val="28"/>
        </w:rPr>
        <w:t xml:space="preserve"> </w:t>
      </w:r>
      <w:r w:rsidR="003224DD">
        <w:rPr>
          <w:rFonts w:ascii="Times New Roman" w:hAnsi="Times New Roman" w:cs="Times New Roman"/>
          <w:sz w:val="28"/>
          <w:szCs w:val="28"/>
        </w:rPr>
        <w:t>№</w:t>
      </w:r>
      <w:r w:rsidR="00F26E25">
        <w:rPr>
          <w:rFonts w:ascii="Times New Roman" w:hAnsi="Times New Roman" w:cs="Times New Roman"/>
          <w:sz w:val="28"/>
          <w:szCs w:val="28"/>
        </w:rPr>
        <w:t xml:space="preserve"> </w:t>
      </w:r>
      <w:r w:rsidR="00503B14">
        <w:rPr>
          <w:rFonts w:ascii="Times New Roman" w:hAnsi="Times New Roman" w:cs="Times New Roman"/>
          <w:sz w:val="28"/>
          <w:szCs w:val="28"/>
        </w:rPr>
        <w:t>140</w:t>
      </w:r>
      <w:r w:rsidR="00C52842" w:rsidRPr="00C52842">
        <w:rPr>
          <w:rFonts w:ascii="Times New Roman" w:hAnsi="Times New Roman" w:cs="Times New Roman"/>
          <w:sz w:val="28"/>
          <w:szCs w:val="28"/>
        </w:rPr>
        <w:t xml:space="preserve">-РЗ </w:t>
      </w:r>
      <w:r w:rsidR="003224DD">
        <w:rPr>
          <w:rFonts w:ascii="Times New Roman" w:hAnsi="Times New Roman" w:cs="Times New Roman"/>
          <w:sz w:val="28"/>
          <w:szCs w:val="28"/>
        </w:rPr>
        <w:t>«</w:t>
      </w:r>
      <w:r w:rsidR="00C52842" w:rsidRPr="00C52842">
        <w:rPr>
          <w:rFonts w:ascii="Times New Roman" w:hAnsi="Times New Roman" w:cs="Times New Roman"/>
          <w:sz w:val="28"/>
          <w:szCs w:val="28"/>
        </w:rPr>
        <w:t>О бюдже</w:t>
      </w:r>
      <w:r w:rsidR="007A1B9D">
        <w:rPr>
          <w:rFonts w:ascii="Times New Roman" w:hAnsi="Times New Roman" w:cs="Times New Roman"/>
          <w:sz w:val="28"/>
          <w:szCs w:val="28"/>
        </w:rPr>
        <w:t>те Удмуртской Республики на 202</w:t>
      </w:r>
      <w:r w:rsidR="00503B14">
        <w:rPr>
          <w:rFonts w:ascii="Times New Roman" w:hAnsi="Times New Roman" w:cs="Times New Roman"/>
          <w:sz w:val="28"/>
          <w:szCs w:val="28"/>
        </w:rPr>
        <w:t>2</w:t>
      </w:r>
      <w:r w:rsidR="00C52842" w:rsidRPr="00C5284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03B14">
        <w:rPr>
          <w:rFonts w:ascii="Times New Roman" w:hAnsi="Times New Roman" w:cs="Times New Roman"/>
          <w:sz w:val="28"/>
          <w:szCs w:val="28"/>
        </w:rPr>
        <w:t>3</w:t>
      </w:r>
      <w:r w:rsidR="00C52842" w:rsidRPr="00C52842">
        <w:rPr>
          <w:rFonts w:ascii="Times New Roman" w:hAnsi="Times New Roman" w:cs="Times New Roman"/>
          <w:sz w:val="28"/>
          <w:szCs w:val="28"/>
        </w:rPr>
        <w:t xml:space="preserve"> и 202</w:t>
      </w:r>
      <w:r w:rsidR="00503B14">
        <w:rPr>
          <w:rFonts w:ascii="Times New Roman" w:hAnsi="Times New Roman" w:cs="Times New Roman"/>
          <w:sz w:val="28"/>
          <w:szCs w:val="28"/>
        </w:rPr>
        <w:t>4</w:t>
      </w:r>
      <w:r w:rsidR="00C52842" w:rsidRPr="00C52842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3224DD">
        <w:rPr>
          <w:rFonts w:ascii="Times New Roman" w:hAnsi="Times New Roman" w:cs="Times New Roman"/>
          <w:sz w:val="28"/>
          <w:szCs w:val="28"/>
        </w:rPr>
        <w:t>»</w:t>
      </w:r>
      <w:r w:rsidR="00C52842" w:rsidRPr="00C52842">
        <w:rPr>
          <w:rFonts w:ascii="Times New Roman" w:hAnsi="Times New Roman" w:cs="Times New Roman"/>
          <w:sz w:val="28"/>
          <w:szCs w:val="28"/>
        </w:rPr>
        <w:t xml:space="preserve"> </w:t>
      </w:r>
      <w:r w:rsidR="00DC17E1">
        <w:rPr>
          <w:rFonts w:ascii="Times New Roman" w:hAnsi="Times New Roman" w:cs="Times New Roman"/>
          <w:sz w:val="28"/>
          <w:szCs w:val="28"/>
        </w:rPr>
        <w:t xml:space="preserve">в целях </w:t>
      </w:r>
      <w:r w:rsidRPr="00C52842">
        <w:rPr>
          <w:rFonts w:ascii="Times New Roman" w:hAnsi="Times New Roman" w:cs="Times New Roman"/>
          <w:sz w:val="28"/>
          <w:szCs w:val="28"/>
        </w:rPr>
        <w:t>реализаци</w:t>
      </w:r>
      <w:r w:rsidR="00DC17E1">
        <w:rPr>
          <w:rFonts w:ascii="Times New Roman" w:hAnsi="Times New Roman" w:cs="Times New Roman"/>
          <w:sz w:val="28"/>
          <w:szCs w:val="28"/>
        </w:rPr>
        <w:t>и</w:t>
      </w:r>
      <w:r w:rsidRPr="00C52842">
        <w:rPr>
          <w:rFonts w:ascii="Times New Roman" w:hAnsi="Times New Roman" w:cs="Times New Roman"/>
          <w:sz w:val="28"/>
          <w:szCs w:val="28"/>
        </w:rPr>
        <w:t xml:space="preserve"> государственной программы Удмуртской Республики «Развитие инвестиционной деятельности в Удмуртской Республике»</w:t>
      </w:r>
      <w:r w:rsidR="00270FC0" w:rsidRPr="00C52842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B940DC" w:rsidRPr="00C52842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270FC0" w:rsidRPr="00C52842">
        <w:rPr>
          <w:rFonts w:ascii="Times New Roman" w:hAnsi="Times New Roman" w:cs="Times New Roman"/>
          <w:sz w:val="28"/>
          <w:szCs w:val="28"/>
        </w:rPr>
        <w:t xml:space="preserve"> – </w:t>
      </w:r>
      <w:r w:rsidR="00B940DC" w:rsidRPr="00C52842">
        <w:rPr>
          <w:rFonts w:ascii="Times New Roman" w:hAnsi="Times New Roman" w:cs="Times New Roman"/>
          <w:sz w:val="28"/>
          <w:szCs w:val="28"/>
        </w:rPr>
        <w:t xml:space="preserve">Закон о бюджете УР, </w:t>
      </w:r>
      <w:r w:rsidR="00270FC0" w:rsidRPr="00C52842">
        <w:rPr>
          <w:rFonts w:ascii="Times New Roman" w:hAnsi="Times New Roman" w:cs="Times New Roman"/>
          <w:sz w:val="28"/>
          <w:szCs w:val="28"/>
        </w:rPr>
        <w:t>государственная программа)</w:t>
      </w:r>
      <w:r w:rsidRPr="00C52842">
        <w:rPr>
          <w:rFonts w:ascii="Times New Roman" w:hAnsi="Times New Roman" w:cs="Times New Roman"/>
          <w:sz w:val="28"/>
          <w:szCs w:val="28"/>
        </w:rPr>
        <w:t xml:space="preserve"> предусмотрены бюджетные ассигнования </w:t>
      </w:r>
      <w:r w:rsidR="00DC17E1" w:rsidRPr="002F32F5">
        <w:rPr>
          <w:rFonts w:ascii="Times New Roman" w:hAnsi="Times New Roman" w:cs="Times New Roman"/>
          <w:sz w:val="28"/>
          <w:szCs w:val="28"/>
        </w:rPr>
        <w:t>на 202</w:t>
      </w:r>
      <w:r w:rsidR="008926BB" w:rsidRPr="002F32F5">
        <w:rPr>
          <w:rFonts w:ascii="Times New Roman" w:hAnsi="Times New Roman" w:cs="Times New Roman"/>
          <w:sz w:val="28"/>
          <w:szCs w:val="28"/>
        </w:rPr>
        <w:t>2</w:t>
      </w:r>
      <w:r w:rsidR="00DC17E1" w:rsidRPr="002F32F5">
        <w:rPr>
          <w:rFonts w:ascii="Times New Roman" w:hAnsi="Times New Roman" w:cs="Times New Roman"/>
          <w:sz w:val="28"/>
          <w:szCs w:val="28"/>
        </w:rPr>
        <w:t xml:space="preserve"> год</w:t>
      </w:r>
      <w:r w:rsidR="00DC17E1">
        <w:rPr>
          <w:rFonts w:ascii="Times New Roman" w:hAnsi="Times New Roman" w:cs="Times New Roman"/>
          <w:sz w:val="28"/>
          <w:szCs w:val="28"/>
        </w:rPr>
        <w:t xml:space="preserve"> </w:t>
      </w:r>
      <w:r w:rsidRPr="00C52842">
        <w:rPr>
          <w:rFonts w:ascii="Times New Roman" w:hAnsi="Times New Roman" w:cs="Times New Roman"/>
          <w:sz w:val="28"/>
          <w:szCs w:val="28"/>
        </w:rPr>
        <w:t xml:space="preserve">в объеме </w:t>
      </w:r>
      <w:r w:rsidR="00503B14">
        <w:rPr>
          <w:rFonts w:ascii="Times New Roman" w:hAnsi="Times New Roman" w:cs="Times New Roman"/>
          <w:sz w:val="28"/>
          <w:szCs w:val="28"/>
        </w:rPr>
        <w:t>183</w:t>
      </w:r>
      <w:r w:rsidR="00C12402">
        <w:rPr>
          <w:rFonts w:ascii="Times New Roman" w:hAnsi="Times New Roman" w:cs="Times New Roman"/>
          <w:sz w:val="28"/>
          <w:szCs w:val="28"/>
        </w:rPr>
        <w:t xml:space="preserve"> </w:t>
      </w:r>
      <w:r w:rsidR="00503B14">
        <w:rPr>
          <w:rFonts w:ascii="Times New Roman" w:hAnsi="Times New Roman" w:cs="Times New Roman"/>
          <w:sz w:val="28"/>
          <w:szCs w:val="28"/>
        </w:rPr>
        <w:t>128</w:t>
      </w:r>
      <w:r w:rsidR="00980935">
        <w:rPr>
          <w:rFonts w:ascii="Times New Roman" w:hAnsi="Times New Roman" w:cs="Times New Roman"/>
          <w:sz w:val="28"/>
          <w:szCs w:val="28"/>
        </w:rPr>
        <w:t>,</w:t>
      </w:r>
      <w:r w:rsidR="00503B14">
        <w:rPr>
          <w:rFonts w:ascii="Times New Roman" w:hAnsi="Times New Roman" w:cs="Times New Roman"/>
          <w:sz w:val="28"/>
          <w:szCs w:val="28"/>
        </w:rPr>
        <w:t>1</w:t>
      </w:r>
      <w:r w:rsidR="00461B01" w:rsidRPr="00C52842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Pr="00C52842">
        <w:rPr>
          <w:rFonts w:ascii="Times New Roman" w:hAnsi="Times New Roman" w:cs="Times New Roman"/>
          <w:sz w:val="28"/>
          <w:szCs w:val="28"/>
        </w:rPr>
        <w:t xml:space="preserve">на реализацию мероприятий </w:t>
      </w:r>
      <w:r w:rsidR="00461B01" w:rsidRPr="00C52842">
        <w:rPr>
          <w:rFonts w:ascii="Times New Roman" w:hAnsi="Times New Roman" w:cs="Times New Roman"/>
          <w:sz w:val="28"/>
          <w:szCs w:val="28"/>
        </w:rPr>
        <w:t>по обеспечению и</w:t>
      </w:r>
      <w:proofErr w:type="gramEnd"/>
      <w:r w:rsidR="00461B01" w:rsidRPr="00C528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61B01" w:rsidRPr="00C52842">
        <w:rPr>
          <w:rFonts w:ascii="Times New Roman" w:hAnsi="Times New Roman" w:cs="Times New Roman"/>
          <w:sz w:val="28"/>
          <w:szCs w:val="28"/>
        </w:rPr>
        <w:t>развитию</w:t>
      </w:r>
      <w:proofErr w:type="gramEnd"/>
      <w:r w:rsidR="00461B01" w:rsidRPr="00C52842">
        <w:rPr>
          <w:rFonts w:ascii="Times New Roman" w:hAnsi="Times New Roman" w:cs="Times New Roman"/>
          <w:sz w:val="28"/>
          <w:szCs w:val="28"/>
        </w:rPr>
        <w:t xml:space="preserve"> инвестиционной инфраструктуры</w:t>
      </w:r>
      <w:r w:rsidR="00830D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70FC0" w:rsidRPr="00C52842" w:rsidRDefault="00B940DC" w:rsidP="00C72E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42">
        <w:rPr>
          <w:rFonts w:ascii="Times New Roman" w:hAnsi="Times New Roman" w:cs="Times New Roman"/>
          <w:sz w:val="28"/>
          <w:szCs w:val="28"/>
        </w:rPr>
        <w:t>В ходе реализации мероприятий государственной программы п</w:t>
      </w:r>
      <w:r w:rsidR="00270FC0" w:rsidRPr="00C52842">
        <w:rPr>
          <w:rFonts w:ascii="Times New Roman" w:hAnsi="Times New Roman" w:cs="Times New Roman"/>
          <w:sz w:val="28"/>
          <w:szCs w:val="28"/>
        </w:rPr>
        <w:t>о состоянию на 1 июля 20</w:t>
      </w:r>
      <w:r w:rsidR="007A1B9D">
        <w:rPr>
          <w:rFonts w:ascii="Times New Roman" w:hAnsi="Times New Roman" w:cs="Times New Roman"/>
          <w:sz w:val="28"/>
          <w:szCs w:val="28"/>
        </w:rPr>
        <w:t>2</w:t>
      </w:r>
      <w:r w:rsidR="00503B14">
        <w:rPr>
          <w:rFonts w:ascii="Times New Roman" w:hAnsi="Times New Roman" w:cs="Times New Roman"/>
          <w:sz w:val="28"/>
          <w:szCs w:val="28"/>
        </w:rPr>
        <w:t>2</w:t>
      </w:r>
      <w:r w:rsidR="00270FC0" w:rsidRPr="00C5284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C52842">
        <w:rPr>
          <w:rFonts w:ascii="Times New Roman" w:hAnsi="Times New Roman" w:cs="Times New Roman"/>
          <w:sz w:val="28"/>
          <w:szCs w:val="28"/>
        </w:rPr>
        <w:t xml:space="preserve"> фактически осуществлены расходы в сумме </w:t>
      </w:r>
      <w:r w:rsidR="008926BB">
        <w:rPr>
          <w:rFonts w:ascii="Times New Roman" w:hAnsi="Times New Roman" w:cs="Times New Roman"/>
          <w:sz w:val="28"/>
          <w:szCs w:val="28"/>
        </w:rPr>
        <w:t xml:space="preserve">   </w:t>
      </w:r>
      <w:r w:rsidR="008A7AE4">
        <w:rPr>
          <w:rFonts w:ascii="Times New Roman" w:hAnsi="Times New Roman" w:cs="Times New Roman"/>
          <w:sz w:val="28"/>
          <w:szCs w:val="28"/>
        </w:rPr>
        <w:t>18</w:t>
      </w:r>
      <w:r w:rsidR="00C12402">
        <w:rPr>
          <w:rFonts w:ascii="Times New Roman" w:hAnsi="Times New Roman" w:cs="Times New Roman"/>
          <w:sz w:val="28"/>
          <w:szCs w:val="28"/>
        </w:rPr>
        <w:t xml:space="preserve"> </w:t>
      </w:r>
      <w:r w:rsidR="008A7AE4">
        <w:rPr>
          <w:rFonts w:ascii="Times New Roman" w:hAnsi="Times New Roman" w:cs="Times New Roman"/>
          <w:sz w:val="28"/>
          <w:szCs w:val="28"/>
        </w:rPr>
        <w:t>973,7</w:t>
      </w:r>
      <w:r w:rsidR="00270FC0" w:rsidRPr="00C52842">
        <w:rPr>
          <w:rFonts w:ascii="Times New Roman" w:hAnsi="Times New Roman" w:cs="Times New Roman"/>
          <w:sz w:val="28"/>
          <w:szCs w:val="28"/>
        </w:rPr>
        <w:t xml:space="preserve"> тыс.</w:t>
      </w:r>
      <w:r w:rsidR="008C2266" w:rsidRPr="00C52842">
        <w:rPr>
          <w:rFonts w:ascii="Times New Roman" w:hAnsi="Times New Roman" w:cs="Times New Roman"/>
          <w:sz w:val="28"/>
          <w:szCs w:val="28"/>
        </w:rPr>
        <w:t xml:space="preserve"> </w:t>
      </w:r>
      <w:r w:rsidR="00270FC0" w:rsidRPr="00C52842">
        <w:rPr>
          <w:rFonts w:ascii="Times New Roman" w:hAnsi="Times New Roman" w:cs="Times New Roman"/>
          <w:sz w:val="28"/>
          <w:szCs w:val="28"/>
        </w:rPr>
        <w:t>рублей,</w:t>
      </w:r>
      <w:r w:rsidRPr="00C52842">
        <w:rPr>
          <w:rFonts w:ascii="Times New Roman" w:hAnsi="Times New Roman" w:cs="Times New Roman"/>
          <w:sz w:val="28"/>
          <w:szCs w:val="28"/>
        </w:rPr>
        <w:t xml:space="preserve"> что составляет </w:t>
      </w:r>
      <w:r w:rsidR="008A7AE4">
        <w:rPr>
          <w:rFonts w:ascii="Times New Roman" w:hAnsi="Times New Roman" w:cs="Times New Roman"/>
          <w:sz w:val="28"/>
          <w:szCs w:val="28"/>
        </w:rPr>
        <w:t>40,15</w:t>
      </w:r>
      <w:r w:rsidR="00004A6E" w:rsidRPr="00503B1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04A6E" w:rsidRPr="008A7AE4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Pr="00503B1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2842">
        <w:rPr>
          <w:rFonts w:ascii="Times New Roman" w:hAnsi="Times New Roman" w:cs="Times New Roman"/>
          <w:sz w:val="28"/>
          <w:szCs w:val="28"/>
        </w:rPr>
        <w:t>процентов от</w:t>
      </w:r>
      <w:r w:rsidR="009311A7" w:rsidRPr="00C52842">
        <w:rPr>
          <w:rFonts w:ascii="Times New Roman" w:hAnsi="Times New Roman" w:cs="Times New Roman"/>
          <w:sz w:val="28"/>
          <w:szCs w:val="28"/>
        </w:rPr>
        <w:t xml:space="preserve"> запланированных</w:t>
      </w:r>
      <w:r w:rsidRPr="00C52842">
        <w:rPr>
          <w:rFonts w:ascii="Times New Roman" w:hAnsi="Times New Roman" w:cs="Times New Roman"/>
          <w:sz w:val="28"/>
          <w:szCs w:val="28"/>
        </w:rPr>
        <w:t xml:space="preserve"> </w:t>
      </w:r>
      <w:r w:rsidR="00DC17E1">
        <w:rPr>
          <w:rFonts w:ascii="Times New Roman" w:hAnsi="Times New Roman" w:cs="Times New Roman"/>
          <w:sz w:val="28"/>
          <w:szCs w:val="28"/>
        </w:rPr>
        <w:t xml:space="preserve">объемов </w:t>
      </w:r>
      <w:r w:rsidRPr="00C52842">
        <w:rPr>
          <w:rFonts w:ascii="Times New Roman" w:hAnsi="Times New Roman" w:cs="Times New Roman"/>
          <w:sz w:val="28"/>
          <w:szCs w:val="28"/>
        </w:rPr>
        <w:t>на отчетную дату.</w:t>
      </w:r>
    </w:p>
    <w:p w:rsidR="003C2257" w:rsidRPr="00C52842" w:rsidRDefault="003C2257" w:rsidP="00C72E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7B4">
        <w:rPr>
          <w:rFonts w:ascii="Times New Roman" w:hAnsi="Times New Roman" w:cs="Times New Roman"/>
          <w:sz w:val="28"/>
          <w:szCs w:val="28"/>
        </w:rPr>
        <w:t xml:space="preserve">В </w:t>
      </w:r>
      <w:r w:rsidR="009311A7" w:rsidRPr="001B37B4">
        <w:rPr>
          <w:rFonts w:ascii="Times New Roman" w:hAnsi="Times New Roman" w:cs="Times New Roman"/>
          <w:sz w:val="28"/>
          <w:szCs w:val="28"/>
        </w:rPr>
        <w:t>1-ом полугодии 20</w:t>
      </w:r>
      <w:r w:rsidR="00B637E6" w:rsidRPr="001B37B4">
        <w:rPr>
          <w:rFonts w:ascii="Times New Roman" w:hAnsi="Times New Roman" w:cs="Times New Roman"/>
          <w:sz w:val="28"/>
          <w:szCs w:val="28"/>
        </w:rPr>
        <w:t>2</w:t>
      </w:r>
      <w:r w:rsidR="00503B14">
        <w:rPr>
          <w:rFonts w:ascii="Times New Roman" w:hAnsi="Times New Roman" w:cs="Times New Roman"/>
          <w:sz w:val="28"/>
          <w:szCs w:val="28"/>
        </w:rPr>
        <w:t>2</w:t>
      </w:r>
      <w:r w:rsidR="009311A7" w:rsidRPr="001B37B4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1B37B4">
        <w:rPr>
          <w:rFonts w:ascii="Times New Roman" w:hAnsi="Times New Roman" w:cs="Times New Roman"/>
          <w:sz w:val="28"/>
          <w:szCs w:val="28"/>
        </w:rPr>
        <w:t>реализованы</w:t>
      </w:r>
      <w:r w:rsidR="00051C2B" w:rsidRPr="001B37B4">
        <w:rPr>
          <w:rFonts w:ascii="Times New Roman" w:hAnsi="Times New Roman" w:cs="Times New Roman"/>
          <w:sz w:val="28"/>
          <w:szCs w:val="28"/>
        </w:rPr>
        <w:t xml:space="preserve"> </w:t>
      </w:r>
      <w:r w:rsidRPr="001B37B4">
        <w:rPr>
          <w:rFonts w:ascii="Times New Roman" w:hAnsi="Times New Roman" w:cs="Times New Roman"/>
          <w:sz w:val="28"/>
          <w:szCs w:val="28"/>
        </w:rPr>
        <w:t>следующие мероприятия</w:t>
      </w:r>
      <w:r w:rsidR="008C2266" w:rsidRPr="001B37B4">
        <w:rPr>
          <w:rFonts w:ascii="Times New Roman" w:hAnsi="Times New Roman" w:cs="Times New Roman"/>
          <w:sz w:val="28"/>
          <w:szCs w:val="28"/>
        </w:rPr>
        <w:t xml:space="preserve"> </w:t>
      </w:r>
      <w:r w:rsidR="00DC17E1">
        <w:rPr>
          <w:rFonts w:ascii="Times New Roman" w:hAnsi="Times New Roman" w:cs="Times New Roman"/>
          <w:sz w:val="28"/>
          <w:szCs w:val="28"/>
        </w:rPr>
        <w:t>за счет средств бюджета Удмуртской Республики</w:t>
      </w:r>
      <w:r w:rsidR="008C2266" w:rsidRPr="001B37B4">
        <w:rPr>
          <w:rFonts w:ascii="Times New Roman" w:hAnsi="Times New Roman" w:cs="Times New Roman"/>
          <w:sz w:val="28"/>
          <w:szCs w:val="28"/>
        </w:rPr>
        <w:t>:</w:t>
      </w:r>
    </w:p>
    <w:p w:rsidR="001F7BE1" w:rsidRPr="00C52842" w:rsidRDefault="003C2257" w:rsidP="00C72E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7E1">
        <w:rPr>
          <w:rFonts w:ascii="Times New Roman" w:hAnsi="Times New Roman" w:cs="Times New Roman"/>
          <w:sz w:val="28"/>
          <w:szCs w:val="28"/>
        </w:rPr>
        <w:t xml:space="preserve">1. </w:t>
      </w:r>
      <w:r w:rsidR="009311A7" w:rsidRPr="00DC17E1">
        <w:rPr>
          <w:rFonts w:ascii="Times New Roman" w:hAnsi="Times New Roman" w:cs="Times New Roman"/>
          <w:sz w:val="28"/>
          <w:szCs w:val="28"/>
        </w:rPr>
        <w:t xml:space="preserve">На </w:t>
      </w:r>
      <w:r w:rsidR="008C1248" w:rsidRPr="00DC17E1">
        <w:rPr>
          <w:rFonts w:ascii="Times New Roman" w:hAnsi="Times New Roman" w:cs="Times New Roman"/>
          <w:sz w:val="28"/>
          <w:szCs w:val="28"/>
        </w:rPr>
        <w:t>реализаци</w:t>
      </w:r>
      <w:r w:rsidR="009311A7" w:rsidRPr="00DC17E1">
        <w:rPr>
          <w:rFonts w:ascii="Times New Roman" w:hAnsi="Times New Roman" w:cs="Times New Roman"/>
          <w:sz w:val="28"/>
          <w:szCs w:val="28"/>
        </w:rPr>
        <w:t>ю</w:t>
      </w:r>
      <w:r w:rsidR="008C1248" w:rsidRPr="00DC17E1">
        <w:rPr>
          <w:rFonts w:ascii="Times New Roman" w:hAnsi="Times New Roman" w:cs="Times New Roman"/>
          <w:sz w:val="28"/>
          <w:szCs w:val="28"/>
        </w:rPr>
        <w:t xml:space="preserve"> </w:t>
      </w:r>
      <w:r w:rsidR="00980935" w:rsidRPr="00DC17E1">
        <w:rPr>
          <w:rFonts w:ascii="Times New Roman" w:hAnsi="Times New Roman" w:cs="Times New Roman"/>
          <w:sz w:val="28"/>
          <w:szCs w:val="28"/>
        </w:rPr>
        <w:t xml:space="preserve">основного </w:t>
      </w:r>
      <w:r w:rsidR="008C1248" w:rsidRPr="00DC17E1">
        <w:rPr>
          <w:rFonts w:ascii="Times New Roman" w:hAnsi="Times New Roman" w:cs="Times New Roman"/>
          <w:sz w:val="28"/>
          <w:szCs w:val="28"/>
        </w:rPr>
        <w:t>мероприятия государственной программы «Работа с инвесторами, формирование и продвижение положительного инвестиционного имиджа Удмуртской Республики, содействие в организации финансирования инвестиционных и инфраструктурных проектов»</w:t>
      </w:r>
      <w:r w:rsidR="00B940DC" w:rsidRPr="00DC17E1">
        <w:rPr>
          <w:rFonts w:ascii="Times New Roman" w:hAnsi="Times New Roman" w:cs="Times New Roman"/>
          <w:sz w:val="28"/>
          <w:szCs w:val="28"/>
        </w:rPr>
        <w:t xml:space="preserve"> </w:t>
      </w:r>
      <w:r w:rsidR="00980935" w:rsidRPr="00DC17E1">
        <w:rPr>
          <w:rFonts w:ascii="Times New Roman" w:hAnsi="Times New Roman" w:cs="Times New Roman"/>
          <w:sz w:val="28"/>
          <w:szCs w:val="28"/>
        </w:rPr>
        <w:t>(37</w:t>
      </w:r>
      <w:r w:rsidR="00980935">
        <w:rPr>
          <w:rFonts w:ascii="Times New Roman" w:hAnsi="Times New Roman" w:cs="Times New Roman"/>
          <w:sz w:val="28"/>
          <w:szCs w:val="28"/>
        </w:rPr>
        <w:t>.1.04)</w:t>
      </w:r>
      <w:r w:rsidR="00DC17E1">
        <w:rPr>
          <w:rFonts w:ascii="Times New Roman" w:hAnsi="Times New Roman" w:cs="Times New Roman"/>
          <w:sz w:val="28"/>
          <w:szCs w:val="28"/>
        </w:rPr>
        <w:t xml:space="preserve"> </w:t>
      </w:r>
      <w:r w:rsidR="009311A7" w:rsidRPr="00C52842">
        <w:rPr>
          <w:rFonts w:ascii="Times New Roman" w:hAnsi="Times New Roman" w:cs="Times New Roman"/>
          <w:sz w:val="28"/>
          <w:szCs w:val="28"/>
        </w:rPr>
        <w:t xml:space="preserve">предусмотрены средства в размере </w:t>
      </w:r>
      <w:r w:rsidR="00503B14">
        <w:rPr>
          <w:rFonts w:ascii="Times New Roman" w:hAnsi="Times New Roman" w:cs="Times New Roman"/>
          <w:sz w:val="28"/>
          <w:szCs w:val="28"/>
        </w:rPr>
        <w:t>10542</w:t>
      </w:r>
      <w:r w:rsidR="00A117C9">
        <w:rPr>
          <w:rFonts w:ascii="Times New Roman" w:hAnsi="Times New Roman" w:cs="Times New Roman"/>
          <w:sz w:val="28"/>
          <w:szCs w:val="28"/>
        </w:rPr>
        <w:t>,</w:t>
      </w:r>
      <w:r w:rsidR="00503B14">
        <w:rPr>
          <w:rFonts w:ascii="Times New Roman" w:hAnsi="Times New Roman" w:cs="Times New Roman"/>
          <w:sz w:val="28"/>
          <w:szCs w:val="28"/>
        </w:rPr>
        <w:t>4</w:t>
      </w:r>
      <w:r w:rsidR="00A117C9">
        <w:rPr>
          <w:rFonts w:ascii="Times New Roman" w:hAnsi="Times New Roman" w:cs="Times New Roman"/>
          <w:sz w:val="28"/>
          <w:szCs w:val="28"/>
        </w:rPr>
        <w:t xml:space="preserve"> </w:t>
      </w:r>
      <w:r w:rsidR="009311A7" w:rsidRPr="00C52842">
        <w:rPr>
          <w:rFonts w:ascii="Times New Roman" w:hAnsi="Times New Roman" w:cs="Times New Roman"/>
          <w:sz w:val="28"/>
          <w:szCs w:val="28"/>
        </w:rPr>
        <w:t xml:space="preserve"> </w:t>
      </w:r>
      <w:r w:rsidR="00780924" w:rsidRPr="00C52842"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:rsidR="00663D8E" w:rsidRPr="00C52842" w:rsidRDefault="00780924" w:rsidP="00C72E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842">
        <w:rPr>
          <w:rFonts w:ascii="Times New Roman" w:hAnsi="Times New Roman" w:cs="Times New Roman"/>
          <w:sz w:val="28"/>
          <w:szCs w:val="28"/>
        </w:rPr>
        <w:t>П</w:t>
      </w:r>
      <w:r w:rsidR="009311A7" w:rsidRPr="00C52842">
        <w:rPr>
          <w:rFonts w:ascii="Times New Roman" w:hAnsi="Times New Roman" w:cs="Times New Roman"/>
          <w:sz w:val="28"/>
          <w:szCs w:val="28"/>
        </w:rPr>
        <w:t xml:space="preserve">о состоянию на </w:t>
      </w:r>
      <w:r w:rsidR="006E2508" w:rsidRPr="00C52842">
        <w:rPr>
          <w:rFonts w:ascii="Times New Roman" w:hAnsi="Times New Roman" w:cs="Times New Roman"/>
          <w:sz w:val="28"/>
          <w:szCs w:val="28"/>
        </w:rPr>
        <w:t xml:space="preserve">1 июля </w:t>
      </w:r>
      <w:r w:rsidR="009311A7" w:rsidRPr="00C52842">
        <w:rPr>
          <w:rFonts w:ascii="Times New Roman" w:hAnsi="Times New Roman" w:cs="Times New Roman"/>
          <w:sz w:val="28"/>
          <w:szCs w:val="28"/>
        </w:rPr>
        <w:t>20</w:t>
      </w:r>
      <w:r w:rsidR="00A117C9">
        <w:rPr>
          <w:rFonts w:ascii="Times New Roman" w:hAnsi="Times New Roman" w:cs="Times New Roman"/>
          <w:sz w:val="28"/>
          <w:szCs w:val="28"/>
        </w:rPr>
        <w:t>2</w:t>
      </w:r>
      <w:r w:rsidR="00503B14">
        <w:rPr>
          <w:rFonts w:ascii="Times New Roman" w:hAnsi="Times New Roman" w:cs="Times New Roman"/>
          <w:sz w:val="28"/>
          <w:szCs w:val="28"/>
        </w:rPr>
        <w:t>2</w:t>
      </w:r>
      <w:r w:rsidR="006E2508" w:rsidRPr="00C52842">
        <w:rPr>
          <w:rFonts w:ascii="Times New Roman" w:hAnsi="Times New Roman" w:cs="Times New Roman"/>
          <w:sz w:val="28"/>
          <w:szCs w:val="28"/>
        </w:rPr>
        <w:t xml:space="preserve"> год</w:t>
      </w:r>
      <w:r w:rsidR="00980935">
        <w:rPr>
          <w:rFonts w:ascii="Times New Roman" w:hAnsi="Times New Roman" w:cs="Times New Roman"/>
          <w:sz w:val="28"/>
          <w:szCs w:val="28"/>
        </w:rPr>
        <w:t>а</w:t>
      </w:r>
      <w:r w:rsidR="009311A7" w:rsidRPr="00C52842">
        <w:rPr>
          <w:rFonts w:ascii="Times New Roman" w:hAnsi="Times New Roman" w:cs="Times New Roman"/>
          <w:sz w:val="28"/>
          <w:szCs w:val="28"/>
        </w:rPr>
        <w:t xml:space="preserve"> </w:t>
      </w:r>
      <w:r w:rsidR="00980935">
        <w:rPr>
          <w:rFonts w:ascii="Times New Roman" w:hAnsi="Times New Roman" w:cs="Times New Roman"/>
          <w:sz w:val="28"/>
          <w:szCs w:val="28"/>
        </w:rPr>
        <w:t>на реализацию мероприятия «Предоставление субсидий специализированным организациям по привлечению инвестиций и работе с инвесторами</w:t>
      </w:r>
      <w:r w:rsidR="00146948">
        <w:rPr>
          <w:rFonts w:ascii="Times New Roman" w:hAnsi="Times New Roman" w:cs="Times New Roman"/>
          <w:sz w:val="28"/>
          <w:szCs w:val="28"/>
        </w:rPr>
        <w:t xml:space="preserve">» (37.1.04.03) </w:t>
      </w:r>
      <w:r w:rsidR="009311A7" w:rsidRPr="00C52842">
        <w:rPr>
          <w:rFonts w:ascii="Times New Roman" w:hAnsi="Times New Roman" w:cs="Times New Roman"/>
          <w:sz w:val="28"/>
          <w:szCs w:val="28"/>
        </w:rPr>
        <w:t>перечислена субсидия</w:t>
      </w:r>
      <w:r w:rsidR="00503B14" w:rsidRPr="00503B14">
        <w:rPr>
          <w:rFonts w:ascii="Times New Roman" w:hAnsi="Times New Roman" w:cs="Times New Roman"/>
          <w:sz w:val="28"/>
          <w:szCs w:val="28"/>
        </w:rPr>
        <w:t xml:space="preserve"> </w:t>
      </w:r>
      <w:r w:rsidR="00503B14" w:rsidRPr="00C52842">
        <w:rPr>
          <w:rFonts w:ascii="Times New Roman" w:hAnsi="Times New Roman" w:cs="Times New Roman"/>
          <w:sz w:val="28"/>
          <w:szCs w:val="28"/>
        </w:rPr>
        <w:t>А</w:t>
      </w:r>
      <w:r w:rsidR="00503B14">
        <w:rPr>
          <w:rFonts w:ascii="Times New Roman" w:hAnsi="Times New Roman" w:cs="Times New Roman"/>
          <w:sz w:val="28"/>
          <w:szCs w:val="28"/>
        </w:rPr>
        <w:t>Н</w:t>
      </w:r>
      <w:r w:rsidR="00503B14" w:rsidRPr="00C52842">
        <w:rPr>
          <w:rFonts w:ascii="Times New Roman" w:hAnsi="Times New Roman" w:cs="Times New Roman"/>
          <w:sz w:val="28"/>
          <w:szCs w:val="28"/>
        </w:rPr>
        <w:t>О «Корпорация развития Удмуртской Республики»</w:t>
      </w:r>
      <w:r w:rsidR="00503B14">
        <w:rPr>
          <w:rFonts w:ascii="Times New Roman" w:hAnsi="Times New Roman" w:cs="Times New Roman"/>
          <w:sz w:val="28"/>
          <w:szCs w:val="28"/>
        </w:rPr>
        <w:t xml:space="preserve"> (далее специализированная организация) </w:t>
      </w:r>
      <w:r w:rsidR="009311A7" w:rsidRPr="00C52842">
        <w:rPr>
          <w:rFonts w:ascii="Times New Roman" w:hAnsi="Times New Roman" w:cs="Times New Roman"/>
          <w:sz w:val="28"/>
          <w:szCs w:val="28"/>
        </w:rPr>
        <w:t xml:space="preserve"> </w:t>
      </w:r>
      <w:r w:rsidRPr="00C52842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503B14">
        <w:rPr>
          <w:rFonts w:ascii="Times New Roman" w:hAnsi="Times New Roman" w:cs="Times New Roman"/>
          <w:sz w:val="28"/>
          <w:szCs w:val="28"/>
        </w:rPr>
        <w:t>10</w:t>
      </w:r>
      <w:r w:rsidR="00A117C9">
        <w:rPr>
          <w:rFonts w:ascii="Times New Roman" w:hAnsi="Times New Roman" w:cs="Times New Roman"/>
          <w:sz w:val="28"/>
          <w:szCs w:val="28"/>
        </w:rPr>
        <w:t> </w:t>
      </w:r>
      <w:r w:rsidR="00503B14">
        <w:rPr>
          <w:rFonts w:ascii="Times New Roman" w:hAnsi="Times New Roman" w:cs="Times New Roman"/>
          <w:sz w:val="28"/>
          <w:szCs w:val="28"/>
        </w:rPr>
        <w:t>542</w:t>
      </w:r>
      <w:r w:rsidR="00A117C9">
        <w:rPr>
          <w:rFonts w:ascii="Times New Roman" w:hAnsi="Times New Roman" w:cs="Times New Roman"/>
          <w:sz w:val="28"/>
          <w:szCs w:val="28"/>
        </w:rPr>
        <w:t>,</w:t>
      </w:r>
      <w:r w:rsidR="00503B14">
        <w:rPr>
          <w:rFonts w:ascii="Times New Roman" w:hAnsi="Times New Roman" w:cs="Times New Roman"/>
          <w:sz w:val="28"/>
          <w:szCs w:val="28"/>
        </w:rPr>
        <w:t>4 тыс. рублей</w:t>
      </w:r>
      <w:r w:rsidR="00663D8E" w:rsidRPr="00C5284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44C2" w:rsidRPr="008416DC" w:rsidRDefault="004844C2" w:rsidP="00C72E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6D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Специализированной организацией по привлечению инвестиций и работе с инвесторами – АНО «Корпорация развития Удмуртской Республики» реализованы следующие мероприятия:</w:t>
      </w:r>
    </w:p>
    <w:p w:rsidR="004844C2" w:rsidRPr="008416DC" w:rsidRDefault="004844C2" w:rsidP="00C72E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на сопровождении АНО «Корпорация развития Удмуртской Республики» находится 41 инвестиционный проект </w:t>
      </w:r>
      <w:r w:rsidRPr="008416DC">
        <w:rPr>
          <w:rFonts w:ascii="Times New Roman" w:hAnsi="Times New Roman" w:cs="Times New Roman"/>
          <w:color w:val="000000"/>
          <w:sz w:val="28"/>
          <w:szCs w:val="28"/>
        </w:rPr>
        <w:t>на общую сумму 20,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8416DC">
        <w:rPr>
          <w:rFonts w:ascii="Times New Roman" w:hAnsi="Times New Roman" w:cs="Times New Roman"/>
          <w:color w:val="000000"/>
          <w:sz w:val="28"/>
          <w:szCs w:val="28"/>
        </w:rPr>
        <w:t xml:space="preserve"> млрд. руб</w:t>
      </w:r>
      <w:r w:rsidR="00C12402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Pr="008416DC">
        <w:rPr>
          <w:rFonts w:ascii="Times New Roman" w:eastAsia="Times New Roman" w:hAnsi="Times New Roman" w:cs="Times New Roman"/>
          <w:sz w:val="28"/>
          <w:szCs w:val="28"/>
          <w:lang w:eastAsia="ru-RU"/>
        </w:rPr>
        <w:t>. Из них 7 новых соглашений на сопровождение инвестиционных проектов на территории Удмуртской Республики по принципу «одного окна», заключенных в 1-ом полугодии 2022 года;</w:t>
      </w:r>
    </w:p>
    <w:p w:rsidR="004844C2" w:rsidRPr="008416DC" w:rsidRDefault="004844C2" w:rsidP="00C72E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6DC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количество проектов, реализуемых с привлечением государственных институтов развития, созданных Российской Федерацией - 2 единицы;</w:t>
      </w:r>
    </w:p>
    <w:p w:rsidR="004844C2" w:rsidRPr="008416DC" w:rsidRDefault="004844C2" w:rsidP="00C72E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213984" w:rsidRPr="002139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1-ом полугодии 2022 года </w:t>
      </w:r>
      <w:r w:rsidRPr="008416DC">
        <w:rPr>
          <w:rFonts w:ascii="Times New Roman" w:hAnsi="Times New Roman" w:cs="Times New Roman"/>
          <w:bCs/>
          <w:sz w:val="28"/>
          <w:szCs w:val="28"/>
        </w:rPr>
        <w:t xml:space="preserve">объем привлеченных инвестиций в основной капитал в результате реализации инвестиционных проектов, сопровождаемых </w:t>
      </w:r>
      <w:r w:rsidR="00213984">
        <w:rPr>
          <w:rFonts w:ascii="Times New Roman" w:hAnsi="Times New Roman" w:cs="Times New Roman"/>
          <w:bCs/>
          <w:sz w:val="28"/>
          <w:szCs w:val="28"/>
        </w:rPr>
        <w:t>специализированной организацией</w:t>
      </w:r>
      <w:r w:rsidRPr="008416DC">
        <w:rPr>
          <w:rFonts w:ascii="Times New Roman" w:hAnsi="Times New Roman" w:cs="Times New Roman"/>
          <w:bCs/>
          <w:sz w:val="28"/>
          <w:szCs w:val="28"/>
        </w:rPr>
        <w:t xml:space="preserve"> составил 663,5 млн. руб</w:t>
      </w:r>
      <w:r w:rsidR="00C12402">
        <w:rPr>
          <w:rFonts w:ascii="Times New Roman" w:hAnsi="Times New Roman" w:cs="Times New Roman"/>
          <w:bCs/>
          <w:sz w:val="28"/>
          <w:szCs w:val="28"/>
        </w:rPr>
        <w:t>лей</w:t>
      </w:r>
      <w:r w:rsidRPr="008416DC">
        <w:rPr>
          <w:rFonts w:ascii="Times New Roman" w:hAnsi="Times New Roman" w:cs="Times New Roman"/>
          <w:bCs/>
          <w:sz w:val="28"/>
          <w:szCs w:val="28"/>
        </w:rPr>
        <w:t>.</w:t>
      </w:r>
    </w:p>
    <w:p w:rsidR="004844C2" w:rsidRPr="008416DC" w:rsidRDefault="004844C2" w:rsidP="00C72E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416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4) проведено 232 консультации с потенциальными инициаторами инвестиционных проектов в Удмуртской Республике, </w:t>
      </w:r>
      <w:r w:rsidRPr="008416DC">
        <w:rPr>
          <w:rFonts w:ascii="Times New Roman" w:hAnsi="Times New Roman" w:cs="Times New Roman"/>
          <w:color w:val="000000"/>
          <w:sz w:val="28"/>
          <w:szCs w:val="28"/>
        </w:rPr>
        <w:t xml:space="preserve">из которых в сфере ГЧП-проектов в отношении следующих проектов: строительство Ледовой арены в г. Сарапул, дворец единоборств в г. Ижевск, строительство школ в дер. </w:t>
      </w:r>
      <w:proofErr w:type="spellStart"/>
      <w:r w:rsidRPr="008416DC">
        <w:rPr>
          <w:rFonts w:ascii="Times New Roman" w:hAnsi="Times New Roman" w:cs="Times New Roman"/>
          <w:color w:val="000000"/>
          <w:sz w:val="28"/>
          <w:szCs w:val="28"/>
        </w:rPr>
        <w:t>Хохряки</w:t>
      </w:r>
      <w:proofErr w:type="spellEnd"/>
      <w:r w:rsidRPr="008416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416DC">
        <w:rPr>
          <w:rFonts w:ascii="Times New Roman" w:hAnsi="Times New Roman" w:cs="Times New Roman"/>
          <w:color w:val="000000"/>
          <w:sz w:val="28"/>
          <w:szCs w:val="28"/>
        </w:rPr>
        <w:t>Завьяловского</w:t>
      </w:r>
      <w:proofErr w:type="spellEnd"/>
      <w:r w:rsidRPr="008416DC">
        <w:rPr>
          <w:rFonts w:ascii="Times New Roman" w:hAnsi="Times New Roman" w:cs="Times New Roman"/>
          <w:color w:val="000000"/>
          <w:sz w:val="28"/>
          <w:szCs w:val="28"/>
        </w:rPr>
        <w:t xml:space="preserve"> района, в дер. Старый </w:t>
      </w:r>
      <w:proofErr w:type="spellStart"/>
      <w:r w:rsidRPr="008416DC">
        <w:rPr>
          <w:rFonts w:ascii="Times New Roman" w:hAnsi="Times New Roman" w:cs="Times New Roman"/>
          <w:color w:val="000000"/>
          <w:sz w:val="28"/>
          <w:szCs w:val="28"/>
        </w:rPr>
        <w:t>Чультем</w:t>
      </w:r>
      <w:proofErr w:type="spellEnd"/>
      <w:r w:rsidRPr="008416DC">
        <w:rPr>
          <w:rFonts w:ascii="Times New Roman" w:hAnsi="Times New Roman" w:cs="Times New Roman"/>
          <w:color w:val="000000"/>
          <w:sz w:val="28"/>
          <w:szCs w:val="28"/>
        </w:rPr>
        <w:t>, в г. Ижевске, реконструкция здания бывшего детского лагеря для использования в качестве социального объекта обслуживания пожилых граждан.</w:t>
      </w:r>
      <w:proofErr w:type="gramEnd"/>
    </w:p>
    <w:p w:rsidR="004844C2" w:rsidRPr="008416DC" w:rsidRDefault="004844C2" w:rsidP="00C72E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Pr="008416DC">
        <w:rPr>
          <w:rFonts w:ascii="Times New Roman" w:hAnsi="Times New Roman" w:cs="Times New Roman"/>
          <w:color w:val="000000"/>
          <w:sz w:val="28"/>
          <w:szCs w:val="28"/>
        </w:rPr>
        <w:t>сформированы 65 инвестиционных предложений для инвесторов на территории республики (в том числе письма, презентации, организация визитов), в том числе</w:t>
      </w:r>
      <w:r w:rsidRPr="008416D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844C2" w:rsidRPr="008416DC" w:rsidRDefault="00AE4B90" w:rsidP="00C72E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4844C2" w:rsidRPr="00841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резентация инвестиционных площадок и мер поддержки для ГК ТВЭЛ в рамках </w:t>
      </w:r>
      <w:proofErr w:type="gramStart"/>
      <w:r w:rsidR="004844C2" w:rsidRPr="008416DC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Бизнес-диалога</w:t>
      </w:r>
      <w:proofErr w:type="gramEnd"/>
      <w:r w:rsidR="004844C2" w:rsidRPr="00841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теме: «Специальная металлургия – от </w:t>
      </w:r>
      <w:proofErr w:type="spellStart"/>
      <w:r w:rsidR="004844C2" w:rsidRPr="008416DC">
        <w:rPr>
          <w:rFonts w:ascii="Times New Roman" w:eastAsia="Times New Roman" w:hAnsi="Times New Roman" w:cs="Times New Roman"/>
          <w:sz w:val="28"/>
          <w:szCs w:val="28"/>
          <w:lang w:eastAsia="ru-RU"/>
        </w:rPr>
        <w:t>импортозамещения</w:t>
      </w:r>
      <w:proofErr w:type="spellEnd"/>
      <w:r w:rsidR="004844C2" w:rsidRPr="00841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proofErr w:type="spellStart"/>
      <w:r w:rsidR="004844C2" w:rsidRPr="008416DC">
        <w:rPr>
          <w:rFonts w:ascii="Times New Roman" w:eastAsia="Times New Roman" w:hAnsi="Times New Roman" w:cs="Times New Roman"/>
          <w:sz w:val="28"/>
          <w:szCs w:val="28"/>
          <w:lang w:eastAsia="ru-RU"/>
        </w:rPr>
        <w:t>импортонезависимости</w:t>
      </w:r>
      <w:proofErr w:type="spellEnd"/>
      <w:r w:rsidR="004844C2" w:rsidRPr="008416DC">
        <w:rPr>
          <w:rFonts w:ascii="Times New Roman" w:eastAsia="Times New Roman" w:hAnsi="Times New Roman" w:cs="Times New Roman"/>
          <w:sz w:val="28"/>
          <w:szCs w:val="28"/>
          <w:lang w:eastAsia="ru-RU"/>
        </w:rPr>
        <w:t>» (Удмуртская Республика, г. Глазов, 26-27 мая 2022 г.)</w:t>
      </w:r>
      <w:r w:rsidR="004844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844C2" w:rsidRPr="008416DC" w:rsidRDefault="00AE4B90" w:rsidP="00C72E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</w:t>
      </w:r>
      <w:r w:rsidR="004844C2" w:rsidRPr="00841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изит представителей Ахмедова Фархад </w:t>
      </w:r>
      <w:proofErr w:type="spellStart"/>
      <w:r w:rsidR="004844C2" w:rsidRPr="008416D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Теймур-Оглы</w:t>
      </w:r>
      <w:proofErr w:type="spellEnd"/>
      <w:r w:rsidR="004844C2" w:rsidRPr="00841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подбора площадки для проекта выращивания хвойных растений</w:t>
      </w:r>
      <w:r w:rsidR="004844C2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="004844C2" w:rsidRPr="00841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время проект находится на сопровождении специализированной организации, осуществляются капитальные вложения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4B9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проект</w:t>
      </w:r>
      <w:r w:rsidR="004844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844C2" w:rsidRPr="008416DC" w:rsidRDefault="00AE4B90" w:rsidP="00C72E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4844C2" w:rsidRPr="008416D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резентация инвестиционного потенциала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Удмуртской Республики</w:t>
      </w:r>
      <w:r w:rsidR="004844C2" w:rsidRPr="00841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компании АО «ЧЕРИ АВТОМОБИЛИ </w:t>
      </w:r>
      <w:proofErr w:type="gramStart"/>
      <w:r w:rsidR="004844C2" w:rsidRPr="008416DC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</w:t>
      </w:r>
      <w:proofErr w:type="gramEnd"/>
      <w:r w:rsidR="004844C2" w:rsidRPr="008416D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844C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844C2" w:rsidRPr="008416DC" w:rsidRDefault="00AE4B90" w:rsidP="00C72E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</w:t>
      </w:r>
      <w:r w:rsidR="004844C2" w:rsidRPr="00841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изит представителей компании </w:t>
      </w:r>
      <w:proofErr w:type="spellStart"/>
      <w:r w:rsidR="004844C2" w:rsidRPr="008416DC">
        <w:rPr>
          <w:rFonts w:ascii="Times New Roman" w:eastAsia="Times New Roman" w:hAnsi="Times New Roman" w:cs="Times New Roman"/>
          <w:sz w:val="28"/>
          <w:szCs w:val="28"/>
          <w:lang w:eastAsia="ru-RU"/>
        </w:rPr>
        <w:t>Fesco</w:t>
      </w:r>
      <w:proofErr w:type="spellEnd"/>
      <w:r w:rsidR="004844C2" w:rsidRPr="00841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обсуждения возможности строительства логистического центра на территории Удмуртской Республики.</w:t>
      </w:r>
    </w:p>
    <w:p w:rsidR="004844C2" w:rsidRPr="008416DC" w:rsidRDefault="004844C2" w:rsidP="00C72E70">
      <w:pPr>
        <w:tabs>
          <w:tab w:val="left" w:pos="93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Pr="008416DC">
        <w:rPr>
          <w:rFonts w:ascii="Times New Roman" w:hAnsi="Times New Roman" w:cs="Times New Roman"/>
          <w:color w:val="000000"/>
          <w:sz w:val="28"/>
          <w:szCs w:val="28"/>
        </w:rPr>
        <w:t>организовано участие делегации Удмуртской Республик</w:t>
      </w:r>
      <w:r w:rsidR="00AE4B90">
        <w:rPr>
          <w:rFonts w:ascii="Times New Roman" w:hAnsi="Times New Roman" w:cs="Times New Roman"/>
          <w:color w:val="000000"/>
          <w:sz w:val="28"/>
          <w:szCs w:val="28"/>
        </w:rPr>
        <w:t>и в деловой программе Петербургского</w:t>
      </w:r>
      <w:r w:rsidRPr="008416DC">
        <w:rPr>
          <w:rFonts w:ascii="Times New Roman" w:hAnsi="Times New Roman" w:cs="Times New Roman"/>
          <w:color w:val="000000"/>
          <w:sz w:val="28"/>
          <w:szCs w:val="28"/>
        </w:rPr>
        <w:t xml:space="preserve"> международного экономического форума.</w:t>
      </w:r>
    </w:p>
    <w:p w:rsidR="004844C2" w:rsidRPr="008416DC" w:rsidRDefault="004844C2" w:rsidP="00C72E70">
      <w:pPr>
        <w:tabs>
          <w:tab w:val="left" w:pos="93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1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</w:t>
      </w:r>
      <w:r w:rsidRPr="008416DC">
        <w:rPr>
          <w:rFonts w:ascii="Times New Roman" w:hAnsi="Times New Roman" w:cs="Times New Roman"/>
          <w:color w:val="000000"/>
          <w:sz w:val="28"/>
          <w:szCs w:val="28"/>
        </w:rPr>
        <w:t>подобраны здания, земельные участки для реализации инвестиционных проектов - 21 шт.</w:t>
      </w:r>
    </w:p>
    <w:p w:rsidR="004844C2" w:rsidRPr="008416DC" w:rsidRDefault="00AE4B90" w:rsidP="00C72E70">
      <w:pPr>
        <w:pStyle w:val="a9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8) подготовлены 8 заявок</w:t>
      </w:r>
      <w:r w:rsidR="004844C2" w:rsidRPr="008416DC">
        <w:rPr>
          <w:color w:val="000000"/>
          <w:sz w:val="28"/>
          <w:szCs w:val="28"/>
        </w:rPr>
        <w:t xml:space="preserve"> на получение статуса резидента ТОСЭР, заявок на получение финансовых мер поддержки (в том числе грантов, субсидий) и заявок на получение заемного финансирования (в том числе Ф</w:t>
      </w:r>
      <w:r>
        <w:rPr>
          <w:color w:val="000000"/>
          <w:sz w:val="28"/>
          <w:szCs w:val="28"/>
        </w:rPr>
        <w:t>РП, МКК УФРП и прочее)</w:t>
      </w:r>
      <w:r w:rsidR="004844C2" w:rsidRPr="008416DC">
        <w:rPr>
          <w:color w:val="000000"/>
          <w:sz w:val="28"/>
          <w:szCs w:val="28"/>
        </w:rPr>
        <w:t>.</w:t>
      </w:r>
    </w:p>
    <w:p w:rsidR="004844C2" w:rsidRPr="008416DC" w:rsidRDefault="00AE4B90" w:rsidP="00C72E70">
      <w:pPr>
        <w:tabs>
          <w:tab w:val="left" w:pos="93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9) проведены консультации</w:t>
      </w:r>
      <w:r w:rsidR="004844C2" w:rsidRPr="008416DC">
        <w:rPr>
          <w:rFonts w:ascii="Times New Roman" w:hAnsi="Times New Roman" w:cs="Times New Roman"/>
          <w:color w:val="000000"/>
          <w:sz w:val="28"/>
          <w:szCs w:val="28"/>
        </w:rPr>
        <w:t xml:space="preserve"> инвесторов по вопросам подключения к объектам инженерной инфраструктуры - 5 консультаций.</w:t>
      </w:r>
    </w:p>
    <w:p w:rsidR="004844C2" w:rsidRPr="008416DC" w:rsidRDefault="004844C2" w:rsidP="00C72E70">
      <w:pPr>
        <w:tabs>
          <w:tab w:val="left" w:pos="93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41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</w:t>
      </w:r>
      <w:r w:rsidRPr="008416DC">
        <w:rPr>
          <w:rFonts w:ascii="Times New Roman" w:hAnsi="Times New Roman" w:cs="Times New Roman"/>
          <w:sz w:val="28"/>
          <w:szCs w:val="28"/>
        </w:rPr>
        <w:t xml:space="preserve">25 предприятий проконсультированы о порядке подготовки заявки на строительство инфраструктуры в соответствии с </w:t>
      </w:r>
      <w:r w:rsidRPr="008416D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Постановлением Правительства РФ от 19 октября 2020 г. № 1704 «Об утверждении Правил определения новых инвестиционных проектов, в </w:t>
      </w:r>
      <w:proofErr w:type="gramStart"/>
      <w:r w:rsidRPr="008416D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целях</w:t>
      </w:r>
      <w:proofErr w:type="gramEnd"/>
      <w:r w:rsidRPr="008416D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реализации которых средства бюджета субъекта Российской Федерации, высвобождаемые в результате снижения объема погашения задолженности субъекта Российской Федерации перед Российской Федерацией по бюджетным кредитам, подлежат направлению на выполнение инженерных изысканий, проектирование, экспертизу проектной документации и (или) результатов инженерных изысканий, строительство, реконструкцию и ввод в эксплуатацию объектов инфраструктуры, а также на подключение (технологическое присоединение) объектов капитального строительства к сетям инженерно-технического </w:t>
      </w:r>
      <w:r w:rsidRPr="008416D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lastRenderedPageBreak/>
        <w:t>обеспечения»</w:t>
      </w:r>
      <w:r w:rsidR="00AE4B90">
        <w:rPr>
          <w:rFonts w:ascii="Times New Roman" w:hAnsi="Times New Roman" w:cs="Times New Roman"/>
          <w:sz w:val="28"/>
          <w:szCs w:val="28"/>
        </w:rPr>
        <w:t xml:space="preserve">. Семь </w:t>
      </w:r>
      <w:r w:rsidRPr="008416DC">
        <w:rPr>
          <w:rFonts w:ascii="Times New Roman" w:hAnsi="Times New Roman" w:cs="Times New Roman"/>
          <w:sz w:val="28"/>
          <w:szCs w:val="28"/>
        </w:rPr>
        <w:t>заявок на получение статуса нового инвестиционного проекта одобрены, по 5 заявкам начата подготовка пакета документов.</w:t>
      </w:r>
    </w:p>
    <w:p w:rsidR="004844C2" w:rsidRPr="008416DC" w:rsidRDefault="00AE4B90" w:rsidP="00C72E70">
      <w:pPr>
        <w:tabs>
          <w:tab w:val="left" w:pos="93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настоящее время</w:t>
      </w:r>
      <w:r w:rsidR="004844C2" w:rsidRPr="008416DC">
        <w:rPr>
          <w:rFonts w:ascii="Times New Roman" w:hAnsi="Times New Roman" w:cs="Times New Roman"/>
          <w:color w:val="000000"/>
          <w:sz w:val="28"/>
          <w:szCs w:val="28"/>
        </w:rPr>
        <w:t xml:space="preserve"> продолжается работа с 83 инвесторами, из них 26 инвесторов на сумму инвестиций 8,5 млрд. руб. находятся на стадии поиска дополнительных инвестиций для реализации проекта, 47 инвесторов находятся на начальной стадии переговоров о возможности реализации проекта на территории Удмуртской Республики.</w:t>
      </w:r>
    </w:p>
    <w:p w:rsidR="004844C2" w:rsidRDefault="004844C2" w:rsidP="00C72E70">
      <w:pPr>
        <w:tabs>
          <w:tab w:val="left" w:pos="93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34B7" w:rsidRPr="00503B14" w:rsidRDefault="00AA34B7" w:rsidP="00C72E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03C">
        <w:rPr>
          <w:rFonts w:ascii="Times New Roman" w:hAnsi="Times New Roman"/>
          <w:sz w:val="28"/>
          <w:szCs w:val="28"/>
        </w:rPr>
        <w:t>2.</w:t>
      </w:r>
      <w:r w:rsidRPr="0049503C">
        <w:rPr>
          <w:rFonts w:ascii="Times New Roman" w:hAnsi="Times New Roman" w:cs="Times New Roman"/>
          <w:sz w:val="28"/>
          <w:szCs w:val="28"/>
        </w:rPr>
        <w:t xml:space="preserve"> На реализацию основного мероприятия «Реализация мероприятий по строительству и (или) реконструкции объектов инфраструктуры в рамках реализации инвестиционных проектов в </w:t>
      </w:r>
      <w:proofErr w:type="spellStart"/>
      <w:r w:rsidRPr="0049503C">
        <w:rPr>
          <w:rFonts w:ascii="Times New Roman" w:hAnsi="Times New Roman" w:cs="Times New Roman"/>
          <w:sz w:val="28"/>
          <w:szCs w:val="28"/>
        </w:rPr>
        <w:t>монопрофильных</w:t>
      </w:r>
      <w:proofErr w:type="spellEnd"/>
      <w:r w:rsidRPr="0049503C">
        <w:rPr>
          <w:rFonts w:ascii="Times New Roman" w:hAnsi="Times New Roman" w:cs="Times New Roman"/>
          <w:sz w:val="28"/>
          <w:szCs w:val="28"/>
        </w:rPr>
        <w:t xml:space="preserve"> муниципальных образованиях Удмуртской Республики» (37.1.11) предусмотрены средства в размере </w:t>
      </w:r>
      <w:r w:rsidR="008A7AE4" w:rsidRPr="0049503C">
        <w:rPr>
          <w:rFonts w:ascii="Times New Roman" w:hAnsi="Times New Roman" w:cs="Times New Roman"/>
          <w:sz w:val="28"/>
          <w:szCs w:val="28"/>
        </w:rPr>
        <w:t>36</w:t>
      </w:r>
      <w:r w:rsidR="00D014F4">
        <w:rPr>
          <w:rFonts w:ascii="Times New Roman" w:hAnsi="Times New Roman" w:cs="Times New Roman"/>
          <w:sz w:val="28"/>
          <w:szCs w:val="28"/>
        </w:rPr>
        <w:t xml:space="preserve"> </w:t>
      </w:r>
      <w:r w:rsidR="008A7AE4" w:rsidRPr="0049503C">
        <w:rPr>
          <w:rFonts w:ascii="Times New Roman" w:hAnsi="Times New Roman" w:cs="Times New Roman"/>
          <w:sz w:val="28"/>
          <w:szCs w:val="28"/>
        </w:rPr>
        <w:t>710,3</w:t>
      </w:r>
      <w:r w:rsidRPr="0049503C">
        <w:rPr>
          <w:rFonts w:ascii="Times New Roman" w:hAnsi="Times New Roman" w:cs="Times New Roman"/>
          <w:sz w:val="28"/>
          <w:szCs w:val="28"/>
        </w:rPr>
        <w:t xml:space="preserve"> тыс. рублей. По состоянию на 01.07.202</w:t>
      </w:r>
      <w:r w:rsidR="008A7AE4" w:rsidRPr="0049503C">
        <w:rPr>
          <w:rFonts w:ascii="Times New Roman" w:hAnsi="Times New Roman" w:cs="Times New Roman"/>
          <w:sz w:val="28"/>
          <w:szCs w:val="28"/>
        </w:rPr>
        <w:t>2</w:t>
      </w:r>
      <w:r w:rsidRPr="0049503C">
        <w:rPr>
          <w:rFonts w:ascii="Times New Roman" w:hAnsi="Times New Roman" w:cs="Times New Roman"/>
          <w:sz w:val="28"/>
          <w:szCs w:val="28"/>
        </w:rPr>
        <w:t xml:space="preserve"> года из бюджета Удмуртской Республики на </w:t>
      </w:r>
      <w:proofErr w:type="spellStart"/>
      <w:r w:rsidRPr="0049503C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49503C">
        <w:rPr>
          <w:rFonts w:ascii="Times New Roman" w:hAnsi="Times New Roman" w:cs="Times New Roman"/>
          <w:sz w:val="28"/>
          <w:szCs w:val="28"/>
        </w:rPr>
        <w:t xml:space="preserve"> расходов по строительству объектов инфраструктуры напр</w:t>
      </w:r>
      <w:r w:rsidR="00300791" w:rsidRPr="0049503C">
        <w:rPr>
          <w:rFonts w:ascii="Times New Roman" w:hAnsi="Times New Roman" w:cs="Times New Roman"/>
          <w:sz w:val="28"/>
          <w:szCs w:val="28"/>
        </w:rPr>
        <w:t xml:space="preserve">авлено </w:t>
      </w:r>
      <w:r w:rsidR="008A7AE4" w:rsidRPr="0049503C">
        <w:rPr>
          <w:rFonts w:ascii="Times New Roman" w:hAnsi="Times New Roman" w:cs="Times New Roman"/>
          <w:sz w:val="28"/>
          <w:szCs w:val="28"/>
        </w:rPr>
        <w:t>8</w:t>
      </w:r>
      <w:r w:rsidR="00D014F4">
        <w:rPr>
          <w:rFonts w:ascii="Times New Roman" w:hAnsi="Times New Roman" w:cs="Times New Roman"/>
          <w:sz w:val="28"/>
          <w:szCs w:val="28"/>
        </w:rPr>
        <w:t xml:space="preserve"> </w:t>
      </w:r>
      <w:r w:rsidR="008A7AE4" w:rsidRPr="0049503C">
        <w:rPr>
          <w:rFonts w:ascii="Times New Roman" w:hAnsi="Times New Roman" w:cs="Times New Roman"/>
          <w:sz w:val="28"/>
          <w:szCs w:val="28"/>
        </w:rPr>
        <w:t>431,3</w:t>
      </w:r>
      <w:r w:rsidR="0029048A" w:rsidRPr="0049503C">
        <w:rPr>
          <w:rFonts w:ascii="Times New Roman" w:hAnsi="Times New Roman" w:cs="Times New Roman"/>
          <w:sz w:val="28"/>
          <w:szCs w:val="28"/>
        </w:rPr>
        <w:t xml:space="preserve"> </w:t>
      </w:r>
      <w:r w:rsidR="00300791" w:rsidRPr="0049503C">
        <w:rPr>
          <w:rFonts w:ascii="Times New Roman" w:hAnsi="Times New Roman" w:cs="Times New Roman"/>
          <w:sz w:val="28"/>
          <w:szCs w:val="28"/>
        </w:rPr>
        <w:t>тыс.</w:t>
      </w:r>
      <w:r w:rsidR="00F917F8" w:rsidRPr="0049503C">
        <w:rPr>
          <w:rFonts w:ascii="Times New Roman" w:hAnsi="Times New Roman" w:cs="Times New Roman"/>
          <w:sz w:val="28"/>
          <w:szCs w:val="28"/>
        </w:rPr>
        <w:t xml:space="preserve"> </w:t>
      </w:r>
      <w:r w:rsidR="00300791" w:rsidRPr="0049503C">
        <w:rPr>
          <w:rFonts w:ascii="Times New Roman" w:hAnsi="Times New Roman" w:cs="Times New Roman"/>
          <w:sz w:val="28"/>
          <w:szCs w:val="28"/>
        </w:rPr>
        <w:t>рублей</w:t>
      </w:r>
      <w:r w:rsidRPr="0049503C">
        <w:rPr>
          <w:rFonts w:ascii="Times New Roman" w:hAnsi="Times New Roman" w:cs="Times New Roman"/>
          <w:sz w:val="28"/>
          <w:szCs w:val="28"/>
        </w:rPr>
        <w:t>.</w:t>
      </w:r>
    </w:p>
    <w:p w:rsidR="001D4619" w:rsidRPr="001D4619" w:rsidRDefault="001D4619" w:rsidP="00C72E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61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На реализацию основного мероприятия «Оказание государственной поддержки моногородам Удмуртской Республики за счет средств некоммерческой организации «Фонд развития моногородов» (37.1.11.2)</w:t>
      </w:r>
      <w:r w:rsidR="008E719E">
        <w:rPr>
          <w:rFonts w:ascii="Times New Roman" w:hAnsi="Times New Roman" w:cs="Times New Roman"/>
          <w:sz w:val="28"/>
          <w:szCs w:val="28"/>
        </w:rPr>
        <w:br/>
        <w:t xml:space="preserve">(далее – ФРМ) </w:t>
      </w:r>
      <w:r>
        <w:rPr>
          <w:rFonts w:ascii="Times New Roman" w:hAnsi="Times New Roman" w:cs="Times New Roman"/>
          <w:sz w:val="28"/>
          <w:szCs w:val="28"/>
        </w:rPr>
        <w:t>по состоянию на 01.07.202</w:t>
      </w:r>
      <w:r w:rsidR="008A7AE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предусмотрены средства в размере </w:t>
      </w:r>
      <w:r w:rsidR="008A7AE4">
        <w:rPr>
          <w:rFonts w:ascii="Times New Roman" w:hAnsi="Times New Roman" w:cs="Times New Roman"/>
          <w:sz w:val="28"/>
          <w:szCs w:val="28"/>
        </w:rPr>
        <w:t xml:space="preserve">19166,2 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="008A7AE4">
        <w:rPr>
          <w:rFonts w:ascii="Times New Roman" w:hAnsi="Times New Roman" w:cs="Times New Roman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</w:rPr>
        <w:t xml:space="preserve"> Из бюджета Удмуртской Республики по состоянию на 01.07.202</w:t>
      </w:r>
      <w:r w:rsidR="008A7AE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8E719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 оказание государственной поддержки моногородам направлено </w:t>
      </w:r>
      <w:r w:rsidR="008A7AE4">
        <w:rPr>
          <w:rFonts w:ascii="Times New Roman" w:hAnsi="Times New Roman" w:cs="Times New Roman"/>
          <w:sz w:val="28"/>
          <w:szCs w:val="28"/>
        </w:rPr>
        <w:t>5749,99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7438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8A7AE4" w:rsidRPr="00F1289C" w:rsidRDefault="008A7AE4" w:rsidP="00C72E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1289C">
        <w:rPr>
          <w:rFonts w:ascii="Times New Roman" w:hAnsi="Times New Roman" w:cs="Times New Roman"/>
          <w:sz w:val="28"/>
          <w:szCs w:val="28"/>
          <w:u w:val="single"/>
        </w:rPr>
        <w:t>Город Воткинск</w:t>
      </w:r>
    </w:p>
    <w:p w:rsidR="008A7AE4" w:rsidRPr="00F1289C" w:rsidRDefault="008A7AE4" w:rsidP="00C72E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89C">
        <w:rPr>
          <w:rFonts w:ascii="Times New Roman" w:hAnsi="Times New Roman" w:cs="Times New Roman"/>
          <w:sz w:val="28"/>
          <w:szCs w:val="28"/>
        </w:rPr>
        <w:t>Подписано соглашение от 21.12.2021 г. № 06-04-56 между</w:t>
      </w:r>
      <w:r w:rsidR="00D014F4">
        <w:rPr>
          <w:rFonts w:ascii="Times New Roman" w:hAnsi="Times New Roman" w:cs="Times New Roman"/>
          <w:sz w:val="28"/>
          <w:szCs w:val="28"/>
        </w:rPr>
        <w:t xml:space="preserve"> Удмуртской Республикой и ФРМ</w:t>
      </w:r>
      <w:r w:rsidRPr="00F1289C">
        <w:rPr>
          <w:rFonts w:ascii="Times New Roman" w:hAnsi="Times New Roman" w:cs="Times New Roman"/>
          <w:sz w:val="28"/>
          <w:szCs w:val="28"/>
        </w:rPr>
        <w:t xml:space="preserve"> о </w:t>
      </w:r>
      <w:proofErr w:type="spellStart"/>
      <w:r w:rsidRPr="00F1289C">
        <w:rPr>
          <w:rFonts w:ascii="Times New Roman" w:hAnsi="Times New Roman" w:cs="Times New Roman"/>
          <w:sz w:val="28"/>
          <w:szCs w:val="28"/>
        </w:rPr>
        <w:t>софинасировании</w:t>
      </w:r>
      <w:proofErr w:type="spellEnd"/>
      <w:r w:rsidRPr="00F1289C">
        <w:rPr>
          <w:rFonts w:ascii="Times New Roman" w:hAnsi="Times New Roman" w:cs="Times New Roman"/>
          <w:sz w:val="28"/>
          <w:szCs w:val="28"/>
        </w:rPr>
        <w:t xml:space="preserve"> расходов бюджета Удмуртской Республики и (или) бюджета муниципального образования «Город Воткинск» Удмуртской Республики в целях реализации мероприятий по строительству и (или) реконструкции объектов инфраструктуры, необходимых для осуществления инвестиционных проектов в </w:t>
      </w:r>
      <w:proofErr w:type="spellStart"/>
      <w:r w:rsidRPr="00F1289C">
        <w:rPr>
          <w:rFonts w:ascii="Times New Roman" w:hAnsi="Times New Roman" w:cs="Times New Roman"/>
          <w:sz w:val="28"/>
          <w:szCs w:val="28"/>
        </w:rPr>
        <w:t>монопрофильном</w:t>
      </w:r>
      <w:proofErr w:type="spellEnd"/>
      <w:r w:rsidRPr="00F1289C">
        <w:rPr>
          <w:rFonts w:ascii="Times New Roman" w:hAnsi="Times New Roman" w:cs="Times New Roman"/>
          <w:sz w:val="28"/>
          <w:szCs w:val="28"/>
        </w:rPr>
        <w:t xml:space="preserve"> муниципальном образовании «Город Воткинск» Удмуртской Республики.</w:t>
      </w:r>
    </w:p>
    <w:p w:rsidR="008A7AE4" w:rsidRPr="00F1289C" w:rsidRDefault="008A7AE4" w:rsidP="00C72E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89C">
        <w:rPr>
          <w:rFonts w:ascii="Times New Roman" w:hAnsi="Times New Roman" w:cs="Times New Roman"/>
          <w:sz w:val="28"/>
          <w:szCs w:val="28"/>
        </w:rPr>
        <w:t>Общая стоимость объектов инфр</w:t>
      </w:r>
      <w:r w:rsidR="00D014F4">
        <w:rPr>
          <w:rFonts w:ascii="Times New Roman" w:hAnsi="Times New Roman" w:cs="Times New Roman"/>
          <w:sz w:val="28"/>
          <w:szCs w:val="28"/>
        </w:rPr>
        <w:t>аструктуры – 25,651 млн. рублей.</w:t>
      </w:r>
    </w:p>
    <w:p w:rsidR="008A7AE4" w:rsidRPr="00F1289C" w:rsidRDefault="008A7AE4" w:rsidP="00C72E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89C">
        <w:rPr>
          <w:rFonts w:ascii="Times New Roman" w:hAnsi="Times New Roman" w:cs="Times New Roman"/>
          <w:sz w:val="28"/>
          <w:szCs w:val="28"/>
        </w:rPr>
        <w:t>Сре</w:t>
      </w:r>
      <w:r w:rsidR="00D014F4">
        <w:rPr>
          <w:rFonts w:ascii="Times New Roman" w:hAnsi="Times New Roman" w:cs="Times New Roman"/>
          <w:sz w:val="28"/>
          <w:szCs w:val="28"/>
        </w:rPr>
        <w:t>дства ФРМ –16,272 млн. рублей.</w:t>
      </w:r>
    </w:p>
    <w:p w:rsidR="008A7AE4" w:rsidRPr="00F1289C" w:rsidRDefault="008A7AE4" w:rsidP="00C72E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89C">
        <w:rPr>
          <w:rFonts w:ascii="Times New Roman" w:hAnsi="Times New Roman" w:cs="Times New Roman"/>
          <w:sz w:val="28"/>
          <w:szCs w:val="28"/>
        </w:rPr>
        <w:t>Средства бюджета Удмуртской</w:t>
      </w:r>
      <w:r w:rsidR="00D014F4">
        <w:rPr>
          <w:rFonts w:ascii="Times New Roman" w:hAnsi="Times New Roman" w:cs="Times New Roman"/>
          <w:sz w:val="28"/>
          <w:szCs w:val="28"/>
        </w:rPr>
        <w:t xml:space="preserve"> Республики – 9,285 млн. рублей.</w:t>
      </w:r>
    </w:p>
    <w:p w:rsidR="008A7AE4" w:rsidRPr="00F1289C" w:rsidRDefault="008A7AE4" w:rsidP="00C72E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89C">
        <w:rPr>
          <w:rFonts w:ascii="Times New Roman" w:hAnsi="Times New Roman" w:cs="Times New Roman"/>
          <w:sz w:val="28"/>
          <w:szCs w:val="28"/>
        </w:rPr>
        <w:t>Средства бюджета МО – 93,8 млн. руб</w:t>
      </w:r>
      <w:r w:rsidR="00D014F4">
        <w:rPr>
          <w:rFonts w:ascii="Times New Roman" w:hAnsi="Times New Roman" w:cs="Times New Roman"/>
          <w:sz w:val="28"/>
          <w:szCs w:val="28"/>
        </w:rPr>
        <w:t>лей</w:t>
      </w:r>
      <w:r w:rsidRPr="00F1289C">
        <w:rPr>
          <w:rFonts w:ascii="Times New Roman" w:hAnsi="Times New Roman" w:cs="Times New Roman"/>
          <w:sz w:val="28"/>
          <w:szCs w:val="28"/>
        </w:rPr>
        <w:t>.</w:t>
      </w:r>
    </w:p>
    <w:p w:rsidR="008A7AE4" w:rsidRPr="00F1289C" w:rsidRDefault="008A7AE4" w:rsidP="00C72E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89C">
        <w:rPr>
          <w:rFonts w:ascii="Times New Roman" w:hAnsi="Times New Roman" w:cs="Times New Roman"/>
          <w:sz w:val="28"/>
          <w:szCs w:val="28"/>
        </w:rPr>
        <w:t>Объекты инфраструктуры:</w:t>
      </w:r>
    </w:p>
    <w:p w:rsidR="008A7AE4" w:rsidRPr="00F1289C" w:rsidRDefault="00500E92" w:rsidP="00C72E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A7AE4" w:rsidRPr="00F1289C">
        <w:rPr>
          <w:rFonts w:ascii="Times New Roman" w:hAnsi="Times New Roman" w:cs="Times New Roman"/>
          <w:sz w:val="28"/>
          <w:szCs w:val="28"/>
        </w:rPr>
        <w:t xml:space="preserve">«Строительство системы наружного водоснабжения» от ул. </w:t>
      </w:r>
      <w:proofErr w:type="gramStart"/>
      <w:r w:rsidR="008A7AE4" w:rsidRPr="00F1289C">
        <w:rPr>
          <w:rFonts w:ascii="Times New Roman" w:hAnsi="Times New Roman" w:cs="Times New Roman"/>
          <w:sz w:val="28"/>
          <w:szCs w:val="28"/>
        </w:rPr>
        <w:t>Привокзальная</w:t>
      </w:r>
      <w:proofErr w:type="gramEnd"/>
      <w:r w:rsidR="008A7AE4" w:rsidRPr="00F1289C">
        <w:rPr>
          <w:rFonts w:ascii="Times New Roman" w:hAnsi="Times New Roman" w:cs="Times New Roman"/>
          <w:sz w:val="28"/>
          <w:szCs w:val="28"/>
        </w:rPr>
        <w:t xml:space="preserve">, 1 до ул. </w:t>
      </w:r>
      <w:proofErr w:type="spellStart"/>
      <w:r w:rsidR="008A7AE4" w:rsidRPr="00F1289C">
        <w:rPr>
          <w:rFonts w:ascii="Times New Roman" w:hAnsi="Times New Roman" w:cs="Times New Roman"/>
          <w:sz w:val="28"/>
          <w:szCs w:val="28"/>
        </w:rPr>
        <w:t>Торфозаводская</w:t>
      </w:r>
      <w:proofErr w:type="spellEnd"/>
      <w:r w:rsidR="008A7AE4" w:rsidRPr="00F1289C">
        <w:rPr>
          <w:rFonts w:ascii="Times New Roman" w:hAnsi="Times New Roman" w:cs="Times New Roman"/>
          <w:sz w:val="28"/>
          <w:szCs w:val="28"/>
        </w:rPr>
        <w:t>, 17 в городе Воткинске Удмуртской Республики»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7AE4" w:rsidRPr="00F1289C" w:rsidRDefault="008A7AE4" w:rsidP="00C72E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89C">
        <w:rPr>
          <w:rFonts w:ascii="Times New Roman" w:hAnsi="Times New Roman" w:cs="Times New Roman"/>
          <w:sz w:val="28"/>
          <w:szCs w:val="28"/>
        </w:rPr>
        <w:t xml:space="preserve">Общая стоимость </w:t>
      </w:r>
      <w:proofErr w:type="gramStart"/>
      <w:r w:rsidRPr="00F1289C">
        <w:rPr>
          <w:rFonts w:ascii="Times New Roman" w:hAnsi="Times New Roman" w:cs="Times New Roman"/>
          <w:sz w:val="28"/>
          <w:szCs w:val="28"/>
        </w:rPr>
        <w:t xml:space="preserve">объектов инфраструктуры, построенных и введенных в эксплуатацию </w:t>
      </w:r>
      <w:r w:rsidR="00500E92">
        <w:rPr>
          <w:rFonts w:ascii="Times New Roman" w:hAnsi="Times New Roman" w:cs="Times New Roman"/>
          <w:sz w:val="28"/>
          <w:szCs w:val="28"/>
        </w:rPr>
        <w:t xml:space="preserve">за </w:t>
      </w:r>
      <w:r w:rsidRPr="00F1289C">
        <w:rPr>
          <w:rFonts w:ascii="Times New Roman" w:hAnsi="Times New Roman" w:cs="Times New Roman"/>
          <w:sz w:val="28"/>
          <w:szCs w:val="28"/>
        </w:rPr>
        <w:t>1 квартал 2022 год</w:t>
      </w:r>
      <w:r w:rsidR="00500E92">
        <w:rPr>
          <w:rFonts w:ascii="Times New Roman" w:hAnsi="Times New Roman" w:cs="Times New Roman"/>
          <w:sz w:val="28"/>
          <w:szCs w:val="28"/>
        </w:rPr>
        <w:t>а</w:t>
      </w:r>
      <w:r w:rsidRPr="00F1289C">
        <w:rPr>
          <w:rFonts w:ascii="Times New Roman" w:hAnsi="Times New Roman" w:cs="Times New Roman"/>
          <w:sz w:val="28"/>
          <w:szCs w:val="28"/>
        </w:rPr>
        <w:t xml:space="preserve"> для реализации инвестиционных проектов на территориях моногородов составила</w:t>
      </w:r>
      <w:proofErr w:type="gramEnd"/>
      <w:r w:rsidRPr="00F1289C">
        <w:rPr>
          <w:rFonts w:ascii="Times New Roman" w:hAnsi="Times New Roman" w:cs="Times New Roman"/>
          <w:sz w:val="28"/>
          <w:szCs w:val="28"/>
        </w:rPr>
        <w:t xml:space="preserve"> 389,4 млн. руб</w:t>
      </w:r>
      <w:r w:rsidR="00500E92">
        <w:rPr>
          <w:rFonts w:ascii="Times New Roman" w:hAnsi="Times New Roman" w:cs="Times New Roman"/>
          <w:sz w:val="28"/>
          <w:szCs w:val="28"/>
        </w:rPr>
        <w:t>лей</w:t>
      </w:r>
      <w:r w:rsidRPr="00F1289C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F1289C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F1289C">
        <w:rPr>
          <w:rFonts w:ascii="Times New Roman" w:hAnsi="Times New Roman" w:cs="Times New Roman"/>
          <w:sz w:val="28"/>
          <w:szCs w:val="28"/>
        </w:rPr>
        <w:t>.  за счет средств ФРМ – 274,1 млн. руб</w:t>
      </w:r>
      <w:r w:rsidR="00500E92">
        <w:rPr>
          <w:rFonts w:ascii="Times New Roman" w:hAnsi="Times New Roman" w:cs="Times New Roman"/>
          <w:sz w:val="28"/>
          <w:szCs w:val="28"/>
        </w:rPr>
        <w:t>лей</w:t>
      </w:r>
      <w:r w:rsidRPr="00F1289C">
        <w:rPr>
          <w:rFonts w:ascii="Times New Roman" w:hAnsi="Times New Roman" w:cs="Times New Roman"/>
          <w:sz w:val="28"/>
          <w:szCs w:val="28"/>
        </w:rPr>
        <w:t xml:space="preserve">. Прирост налоговых поступлений от </w:t>
      </w:r>
      <w:proofErr w:type="gramStart"/>
      <w:r w:rsidRPr="00F1289C">
        <w:rPr>
          <w:rFonts w:ascii="Times New Roman" w:hAnsi="Times New Roman" w:cs="Times New Roman"/>
          <w:sz w:val="28"/>
          <w:szCs w:val="28"/>
        </w:rPr>
        <w:t>организаций, реализующих инвестиционные проекты по состоянию за 1 квартал 2022 года составил</w:t>
      </w:r>
      <w:proofErr w:type="gramEnd"/>
      <w:r w:rsidRPr="00F1289C">
        <w:rPr>
          <w:rFonts w:ascii="Times New Roman" w:hAnsi="Times New Roman" w:cs="Times New Roman"/>
          <w:sz w:val="28"/>
          <w:szCs w:val="28"/>
        </w:rPr>
        <w:t xml:space="preserve"> 0,6 млн. рублей.</w:t>
      </w:r>
    </w:p>
    <w:p w:rsidR="008A7AE4" w:rsidRPr="00500E92" w:rsidRDefault="008A7AE4" w:rsidP="00C72E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89C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proofErr w:type="gramStart"/>
      <w:r w:rsidRPr="00F1289C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F1289C">
        <w:rPr>
          <w:rFonts w:ascii="Times New Roman" w:hAnsi="Times New Roman" w:cs="Times New Roman"/>
          <w:sz w:val="28"/>
          <w:szCs w:val="28"/>
        </w:rPr>
        <w:t xml:space="preserve"> мероприятия «Оказание государственной поддержки моногородам Удмуртской Республики» </w:t>
      </w:r>
      <w:r w:rsidRPr="00F1289C">
        <w:rPr>
          <w:rFonts w:ascii="Times New Roman" w:hAnsi="Times New Roman" w:cs="Times New Roman"/>
          <w:color w:val="000000" w:themeColor="text1"/>
          <w:sz w:val="28"/>
          <w:szCs w:val="28"/>
        </w:rPr>
        <w:t>(37.1.11.01) в</w:t>
      </w:r>
      <w:r w:rsidRPr="00F1289C">
        <w:rPr>
          <w:rFonts w:ascii="Times New Roman" w:hAnsi="Times New Roman" w:cs="Times New Roman"/>
          <w:sz w:val="28"/>
          <w:szCs w:val="28"/>
        </w:rPr>
        <w:t xml:space="preserve"> 1 полугодии 2022 года в Реестр резидентов включено 5 резидентов: </w:t>
      </w:r>
      <w:proofErr w:type="gramStart"/>
      <w:r w:rsidRPr="00500E92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500E92">
        <w:rPr>
          <w:rFonts w:ascii="Times New Roman" w:hAnsi="Times New Roman" w:cs="Times New Roman"/>
          <w:sz w:val="28"/>
          <w:szCs w:val="28"/>
        </w:rPr>
        <w:t>Глазовский</w:t>
      </w:r>
      <w:proofErr w:type="spellEnd"/>
      <w:r w:rsidRPr="00500E92">
        <w:rPr>
          <w:rFonts w:ascii="Times New Roman" w:hAnsi="Times New Roman" w:cs="Times New Roman"/>
          <w:sz w:val="28"/>
          <w:szCs w:val="28"/>
        </w:rPr>
        <w:t xml:space="preserve"> фанерный завод», осуществляющий деятельность на территории ТОСЭР «Глазов», с инвестиционным проектом «Создание современного производства шпона в г. Глазов Удмуртской Республики» (проектом предусматривается объем инвестиций в размере 2541,2 млн. руб</w:t>
      </w:r>
      <w:r w:rsidR="00500E92" w:rsidRPr="00500E92">
        <w:rPr>
          <w:rFonts w:ascii="Times New Roman" w:hAnsi="Times New Roman" w:cs="Times New Roman"/>
          <w:sz w:val="28"/>
          <w:szCs w:val="28"/>
        </w:rPr>
        <w:t>лей</w:t>
      </w:r>
      <w:r w:rsidRPr="00500E92">
        <w:rPr>
          <w:rFonts w:ascii="Times New Roman" w:hAnsi="Times New Roman" w:cs="Times New Roman"/>
          <w:sz w:val="28"/>
          <w:szCs w:val="28"/>
        </w:rPr>
        <w:t xml:space="preserve">, </w:t>
      </w:r>
      <w:r w:rsidR="00D014F4">
        <w:rPr>
          <w:rFonts w:ascii="Times New Roman" w:hAnsi="Times New Roman" w:cs="Times New Roman"/>
          <w:sz w:val="28"/>
          <w:szCs w:val="28"/>
        </w:rPr>
        <w:t>создание 104 новых рабочих мест</w:t>
      </w:r>
      <w:r w:rsidRPr="00500E92">
        <w:rPr>
          <w:rFonts w:ascii="Times New Roman" w:hAnsi="Times New Roman" w:cs="Times New Roman"/>
          <w:sz w:val="28"/>
          <w:szCs w:val="28"/>
        </w:rPr>
        <w:t>), ООО «</w:t>
      </w:r>
      <w:proofErr w:type="spellStart"/>
      <w:r w:rsidRPr="00500E92">
        <w:rPr>
          <w:rFonts w:ascii="Times New Roman" w:hAnsi="Times New Roman" w:cs="Times New Roman"/>
          <w:sz w:val="28"/>
          <w:szCs w:val="28"/>
        </w:rPr>
        <w:t>Хермит</w:t>
      </w:r>
      <w:proofErr w:type="spellEnd"/>
      <w:r w:rsidRPr="00500E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0E92">
        <w:rPr>
          <w:rFonts w:ascii="Times New Roman" w:hAnsi="Times New Roman" w:cs="Times New Roman"/>
          <w:sz w:val="28"/>
          <w:szCs w:val="28"/>
        </w:rPr>
        <w:t>Аэроспейс</w:t>
      </w:r>
      <w:proofErr w:type="spellEnd"/>
      <w:r w:rsidRPr="00500E92">
        <w:rPr>
          <w:rFonts w:ascii="Times New Roman" w:hAnsi="Times New Roman" w:cs="Times New Roman"/>
          <w:sz w:val="28"/>
          <w:szCs w:val="28"/>
        </w:rPr>
        <w:t>», осуществляющий деятельность на территории ТОСЭР «Глазов», с инвестиционным проектом «Создание вертикально-интегрированного производства титановых бесшовных тонкостенных труб и новых высокотехнологичных изделий из</w:t>
      </w:r>
      <w:proofErr w:type="gramEnd"/>
      <w:r w:rsidRPr="00500E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00E92">
        <w:rPr>
          <w:rFonts w:ascii="Times New Roman" w:hAnsi="Times New Roman" w:cs="Times New Roman"/>
          <w:sz w:val="28"/>
          <w:szCs w:val="28"/>
        </w:rPr>
        <w:t>титановых сплавов – аддитивной проволоки и трубных сборок для гидравлических систем летательных аппаратов»  (проектом предусматривается объем инвестиций в размере 1168,9 млн. руб</w:t>
      </w:r>
      <w:r w:rsidR="00500E92" w:rsidRPr="00500E92">
        <w:rPr>
          <w:rFonts w:ascii="Times New Roman" w:hAnsi="Times New Roman" w:cs="Times New Roman"/>
          <w:sz w:val="28"/>
          <w:szCs w:val="28"/>
        </w:rPr>
        <w:t>лей,</w:t>
      </w:r>
      <w:r w:rsidRPr="00500E92">
        <w:rPr>
          <w:rFonts w:ascii="Times New Roman" w:hAnsi="Times New Roman" w:cs="Times New Roman"/>
          <w:sz w:val="28"/>
          <w:szCs w:val="28"/>
        </w:rPr>
        <w:t xml:space="preserve"> создание 66 новых рабочих мест), ООО «</w:t>
      </w:r>
      <w:proofErr w:type="spellStart"/>
      <w:r w:rsidRPr="00500E92">
        <w:rPr>
          <w:rFonts w:ascii="Times New Roman" w:hAnsi="Times New Roman" w:cs="Times New Roman"/>
          <w:sz w:val="28"/>
          <w:szCs w:val="28"/>
        </w:rPr>
        <w:t>Глазовский</w:t>
      </w:r>
      <w:proofErr w:type="spellEnd"/>
      <w:r w:rsidRPr="00500E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0E92">
        <w:rPr>
          <w:rFonts w:ascii="Times New Roman" w:hAnsi="Times New Roman" w:cs="Times New Roman"/>
          <w:sz w:val="28"/>
          <w:szCs w:val="28"/>
        </w:rPr>
        <w:t>ламинат</w:t>
      </w:r>
      <w:proofErr w:type="spellEnd"/>
      <w:r w:rsidRPr="00500E92">
        <w:rPr>
          <w:rFonts w:ascii="Times New Roman" w:hAnsi="Times New Roman" w:cs="Times New Roman"/>
          <w:sz w:val="28"/>
          <w:szCs w:val="28"/>
        </w:rPr>
        <w:t>» осуществляющий деятельность на территории ТОСЭР «Глазов», с инвестиционным проектом «Организация деревообрабатывающего производства в Глазове» (проектом предусматривается объем инвестиций в размере 3,4 млн. руб</w:t>
      </w:r>
      <w:r w:rsidR="00500E92" w:rsidRPr="00500E92">
        <w:rPr>
          <w:rFonts w:ascii="Times New Roman" w:hAnsi="Times New Roman" w:cs="Times New Roman"/>
          <w:sz w:val="28"/>
          <w:szCs w:val="28"/>
        </w:rPr>
        <w:t>лей</w:t>
      </w:r>
      <w:r w:rsidRPr="00500E92">
        <w:rPr>
          <w:rFonts w:ascii="Times New Roman" w:hAnsi="Times New Roman" w:cs="Times New Roman"/>
          <w:sz w:val="28"/>
          <w:szCs w:val="28"/>
        </w:rPr>
        <w:t>, создание 11 новых рабочих мест), ООО «Мебель Дом</w:t>
      </w:r>
      <w:proofErr w:type="gramEnd"/>
      <w:r w:rsidRPr="00500E92">
        <w:rPr>
          <w:rFonts w:ascii="Times New Roman" w:hAnsi="Times New Roman" w:cs="Times New Roman"/>
          <w:sz w:val="28"/>
          <w:szCs w:val="28"/>
        </w:rPr>
        <w:t>» осуществляющий деятельность на территории ТОСЭР «Глазов», с инвестиционным проектом «Производство мебели» (проектом предусматривается объем инвестиций в размере 3,3 млн. руб</w:t>
      </w:r>
      <w:r w:rsidR="00500E92" w:rsidRPr="00500E92">
        <w:rPr>
          <w:rFonts w:ascii="Times New Roman" w:hAnsi="Times New Roman" w:cs="Times New Roman"/>
          <w:sz w:val="28"/>
          <w:szCs w:val="28"/>
        </w:rPr>
        <w:t>лей</w:t>
      </w:r>
      <w:r w:rsidRPr="00500E92">
        <w:rPr>
          <w:rFonts w:ascii="Times New Roman" w:hAnsi="Times New Roman" w:cs="Times New Roman"/>
          <w:sz w:val="28"/>
          <w:szCs w:val="28"/>
        </w:rPr>
        <w:t>, создание 11 новых рабочих мест), ООО «</w:t>
      </w:r>
      <w:proofErr w:type="spellStart"/>
      <w:r w:rsidRPr="00500E92">
        <w:rPr>
          <w:rFonts w:ascii="Times New Roman" w:hAnsi="Times New Roman" w:cs="Times New Roman"/>
          <w:sz w:val="28"/>
          <w:szCs w:val="28"/>
        </w:rPr>
        <w:t>Экоблик</w:t>
      </w:r>
      <w:proofErr w:type="spellEnd"/>
      <w:r w:rsidRPr="00500E92">
        <w:rPr>
          <w:rFonts w:ascii="Times New Roman" w:hAnsi="Times New Roman" w:cs="Times New Roman"/>
          <w:sz w:val="28"/>
          <w:szCs w:val="28"/>
        </w:rPr>
        <w:t>» осуществляющий деятельность на территории ТОСЭР «Сарапул», с инвестиционным проектом «Произв</w:t>
      </w:r>
      <w:r w:rsidR="00D014F4">
        <w:rPr>
          <w:rFonts w:ascii="Times New Roman" w:hAnsi="Times New Roman" w:cs="Times New Roman"/>
          <w:sz w:val="28"/>
          <w:szCs w:val="28"/>
        </w:rPr>
        <w:t>одство электрических ламп и о</w:t>
      </w:r>
      <w:r w:rsidRPr="00500E92">
        <w:rPr>
          <w:rFonts w:ascii="Times New Roman" w:hAnsi="Times New Roman" w:cs="Times New Roman"/>
          <w:sz w:val="28"/>
          <w:szCs w:val="28"/>
        </w:rPr>
        <w:t xml:space="preserve">светительного оборудования в </w:t>
      </w:r>
      <w:proofErr w:type="spellStart"/>
      <w:r w:rsidRPr="00500E92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500E92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500E92">
        <w:rPr>
          <w:rFonts w:ascii="Times New Roman" w:hAnsi="Times New Roman" w:cs="Times New Roman"/>
          <w:sz w:val="28"/>
          <w:szCs w:val="28"/>
        </w:rPr>
        <w:t>арапуле</w:t>
      </w:r>
      <w:proofErr w:type="spellEnd"/>
      <w:r w:rsidRPr="00500E92">
        <w:rPr>
          <w:rFonts w:ascii="Times New Roman" w:hAnsi="Times New Roman" w:cs="Times New Roman"/>
          <w:sz w:val="28"/>
          <w:szCs w:val="28"/>
        </w:rPr>
        <w:t>» (проектом предусматривается объем инвестиций в размере 2,5 млн. руб</w:t>
      </w:r>
      <w:r w:rsidR="00500E92" w:rsidRPr="00500E92">
        <w:rPr>
          <w:rFonts w:ascii="Times New Roman" w:hAnsi="Times New Roman" w:cs="Times New Roman"/>
          <w:sz w:val="28"/>
          <w:szCs w:val="28"/>
        </w:rPr>
        <w:t>лей</w:t>
      </w:r>
      <w:r w:rsidRPr="00500E92">
        <w:rPr>
          <w:rFonts w:ascii="Times New Roman" w:hAnsi="Times New Roman" w:cs="Times New Roman"/>
          <w:sz w:val="28"/>
          <w:szCs w:val="28"/>
        </w:rPr>
        <w:t>, создание 10 новых рабочих мест).</w:t>
      </w:r>
    </w:p>
    <w:p w:rsidR="008A7AE4" w:rsidRPr="00F1289C" w:rsidRDefault="008A7AE4" w:rsidP="00C72E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89C">
        <w:rPr>
          <w:rFonts w:ascii="Times New Roman" w:hAnsi="Times New Roman" w:cs="Times New Roman"/>
          <w:sz w:val="28"/>
          <w:szCs w:val="28"/>
        </w:rPr>
        <w:t>По состоянию на 01 июля 2022 года на территории Удмуртской Республики осуществляют деятельность 43 резидента, в том числе 27 резидентов ТОСЭР «Сарапул» и 16 резидентов ТОСЭР «Глазов</w:t>
      </w:r>
      <w:r w:rsidR="00213984">
        <w:rPr>
          <w:rFonts w:ascii="Times New Roman" w:hAnsi="Times New Roman" w:cs="Times New Roman"/>
          <w:sz w:val="28"/>
          <w:szCs w:val="28"/>
        </w:rPr>
        <w:t>»</w:t>
      </w:r>
      <w:r w:rsidRPr="00F1289C">
        <w:rPr>
          <w:rFonts w:ascii="Times New Roman" w:hAnsi="Times New Roman" w:cs="Times New Roman"/>
          <w:sz w:val="28"/>
          <w:szCs w:val="28"/>
        </w:rPr>
        <w:t>. За 1 квартал 2022 года общий объем инвестиций от деятельности резидентов ТОСЭР «Глазов» и ТОСЭР «Сарапул» составил 217,3 млн. руб</w:t>
      </w:r>
      <w:r w:rsidR="00500E92">
        <w:rPr>
          <w:rFonts w:ascii="Times New Roman" w:hAnsi="Times New Roman" w:cs="Times New Roman"/>
          <w:sz w:val="28"/>
          <w:szCs w:val="28"/>
        </w:rPr>
        <w:t>лей</w:t>
      </w:r>
      <w:r w:rsidRPr="00F1289C">
        <w:rPr>
          <w:rFonts w:ascii="Times New Roman" w:hAnsi="Times New Roman" w:cs="Times New Roman"/>
          <w:sz w:val="28"/>
          <w:szCs w:val="28"/>
        </w:rPr>
        <w:t>, резидентами создано 103 новых рабочих места.</w:t>
      </w:r>
    </w:p>
    <w:p w:rsidR="00654340" w:rsidRPr="00B64D7E" w:rsidRDefault="00500E92" w:rsidP="00C72E7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В</w:t>
      </w:r>
      <w:r w:rsidR="00654340" w:rsidRPr="00B64D7E">
        <w:rPr>
          <w:rFonts w:ascii="Times New Roman" w:hAnsi="Times New Roman"/>
          <w:sz w:val="28"/>
          <w:szCs w:val="28"/>
        </w:rPr>
        <w:t xml:space="preserve"> течение 1 полугодия 2022 года Мини</w:t>
      </w:r>
      <w:r w:rsidR="00213984">
        <w:rPr>
          <w:rFonts w:ascii="Times New Roman" w:hAnsi="Times New Roman"/>
          <w:sz w:val="28"/>
          <w:szCs w:val="28"/>
        </w:rPr>
        <w:t>стерством экономики Удмуртской</w:t>
      </w:r>
      <w:r w:rsidR="00213984" w:rsidRPr="00213984">
        <w:rPr>
          <w:rFonts w:ascii="Times New Roman" w:hAnsi="Times New Roman"/>
          <w:sz w:val="28"/>
          <w:szCs w:val="28"/>
        </w:rPr>
        <w:t xml:space="preserve"> </w:t>
      </w:r>
      <w:r w:rsidR="00654340" w:rsidRPr="00B64D7E">
        <w:rPr>
          <w:rFonts w:ascii="Times New Roman" w:hAnsi="Times New Roman"/>
          <w:sz w:val="28"/>
          <w:szCs w:val="28"/>
        </w:rPr>
        <w:t xml:space="preserve">Республики осуществлялась актуализация Реестра инвестиционных проектов Удмуртской Республики (далее </w:t>
      </w:r>
      <w:r w:rsidR="00D014F4">
        <w:rPr>
          <w:rFonts w:ascii="Times New Roman" w:hAnsi="Times New Roman"/>
          <w:sz w:val="28"/>
          <w:szCs w:val="28"/>
        </w:rPr>
        <w:t>- Реестр</w:t>
      </w:r>
      <w:r w:rsidR="00654340" w:rsidRPr="00B64D7E">
        <w:rPr>
          <w:rFonts w:ascii="Times New Roman" w:hAnsi="Times New Roman"/>
          <w:sz w:val="28"/>
          <w:szCs w:val="28"/>
        </w:rPr>
        <w:t>), из Реестра исключены 10  инвестиционных проектов по различным причинам</w:t>
      </w:r>
      <w:r w:rsidR="00654340">
        <w:rPr>
          <w:rFonts w:ascii="Times New Roman" w:hAnsi="Times New Roman"/>
          <w:sz w:val="28"/>
          <w:szCs w:val="28"/>
        </w:rPr>
        <w:t xml:space="preserve"> </w:t>
      </w:r>
      <w:r w:rsidR="00D014F4">
        <w:rPr>
          <w:rFonts w:ascii="Times New Roman" w:hAnsi="Times New Roman"/>
          <w:sz w:val="28"/>
          <w:szCs w:val="28"/>
        </w:rPr>
        <w:t xml:space="preserve">(завершение инвестиционной стадии </w:t>
      </w:r>
      <w:r w:rsidR="005D67E3">
        <w:rPr>
          <w:rFonts w:ascii="Times New Roman" w:hAnsi="Times New Roman"/>
          <w:sz w:val="28"/>
          <w:szCs w:val="28"/>
        </w:rPr>
        <w:t xml:space="preserve">реализации инвестиционного </w:t>
      </w:r>
      <w:r w:rsidR="00D014F4">
        <w:rPr>
          <w:rFonts w:ascii="Times New Roman" w:hAnsi="Times New Roman"/>
          <w:sz w:val="28"/>
          <w:szCs w:val="28"/>
        </w:rPr>
        <w:t>проекта, непредставление отчетной</w:t>
      </w:r>
      <w:r w:rsidR="00654340" w:rsidRPr="00B64D7E">
        <w:rPr>
          <w:rFonts w:ascii="Times New Roman" w:hAnsi="Times New Roman"/>
          <w:sz w:val="28"/>
          <w:szCs w:val="28"/>
        </w:rPr>
        <w:t xml:space="preserve"> информации</w:t>
      </w:r>
      <w:r w:rsidR="00D014F4">
        <w:rPr>
          <w:rFonts w:ascii="Times New Roman" w:hAnsi="Times New Roman"/>
          <w:sz w:val="28"/>
          <w:szCs w:val="28"/>
        </w:rPr>
        <w:t xml:space="preserve"> о ходе реализации инвестиционного проекта</w:t>
      </w:r>
      <w:r w:rsidR="005D67E3">
        <w:rPr>
          <w:rFonts w:ascii="Times New Roman" w:hAnsi="Times New Roman"/>
          <w:sz w:val="28"/>
          <w:szCs w:val="28"/>
        </w:rPr>
        <w:t xml:space="preserve"> и др.</w:t>
      </w:r>
      <w:r w:rsidR="00654340" w:rsidRPr="00B64D7E">
        <w:rPr>
          <w:rFonts w:ascii="Times New Roman" w:hAnsi="Times New Roman"/>
          <w:sz w:val="28"/>
          <w:szCs w:val="28"/>
        </w:rPr>
        <w:t>)</w:t>
      </w:r>
      <w:r w:rsidR="00654340">
        <w:rPr>
          <w:rFonts w:ascii="Times New Roman" w:hAnsi="Times New Roman"/>
          <w:sz w:val="28"/>
          <w:szCs w:val="28"/>
        </w:rPr>
        <w:t>.</w:t>
      </w:r>
      <w:r w:rsidR="00654340" w:rsidRPr="00B64D7E">
        <w:rPr>
          <w:rFonts w:ascii="Times New Roman" w:hAnsi="Times New Roman"/>
          <w:sz w:val="28"/>
          <w:szCs w:val="28"/>
        </w:rPr>
        <w:t xml:space="preserve">   По состоянию на 01.07.2022</w:t>
      </w:r>
      <w:r w:rsidR="00654340">
        <w:rPr>
          <w:rFonts w:ascii="Times New Roman" w:hAnsi="Times New Roman"/>
          <w:sz w:val="28"/>
          <w:szCs w:val="28"/>
        </w:rPr>
        <w:t xml:space="preserve"> года </w:t>
      </w:r>
      <w:r w:rsidR="00654340" w:rsidRPr="00B64D7E">
        <w:rPr>
          <w:rFonts w:ascii="Times New Roman" w:hAnsi="Times New Roman"/>
          <w:sz w:val="28"/>
          <w:szCs w:val="28"/>
        </w:rPr>
        <w:t xml:space="preserve"> в Реестре числятся 43 проекта на общую сумму 252</w:t>
      </w:r>
      <w:r w:rsidR="005D67E3">
        <w:rPr>
          <w:rFonts w:ascii="Times New Roman" w:hAnsi="Times New Roman"/>
          <w:sz w:val="28"/>
          <w:szCs w:val="28"/>
        </w:rPr>
        <w:t xml:space="preserve"> </w:t>
      </w:r>
      <w:r w:rsidR="00654340" w:rsidRPr="00B64D7E">
        <w:rPr>
          <w:rFonts w:ascii="Times New Roman" w:hAnsi="Times New Roman"/>
          <w:sz w:val="28"/>
          <w:szCs w:val="28"/>
        </w:rPr>
        <w:t>007,7 млн. рублей.</w:t>
      </w:r>
    </w:p>
    <w:p w:rsidR="00DB3D98" w:rsidRDefault="00654340" w:rsidP="00C72E7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56F9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556F96">
        <w:rPr>
          <w:rFonts w:ascii="Times New Roman" w:hAnsi="Times New Roman"/>
          <w:sz w:val="28"/>
          <w:szCs w:val="28"/>
        </w:rPr>
        <w:t>целях</w:t>
      </w:r>
      <w:proofErr w:type="gramEnd"/>
      <w:r w:rsidRPr="00556F96">
        <w:rPr>
          <w:rFonts w:ascii="Times New Roman" w:hAnsi="Times New Roman"/>
          <w:sz w:val="28"/>
          <w:szCs w:val="28"/>
        </w:rPr>
        <w:t xml:space="preserve"> развития механизмов в сфере государственно-частног</w:t>
      </w:r>
      <w:r w:rsidR="005D67E3">
        <w:rPr>
          <w:rFonts w:ascii="Times New Roman" w:hAnsi="Times New Roman"/>
          <w:sz w:val="28"/>
          <w:szCs w:val="28"/>
        </w:rPr>
        <w:t>о партнерства п</w:t>
      </w:r>
      <w:r w:rsidRPr="00556F96">
        <w:rPr>
          <w:rFonts w:ascii="Times New Roman" w:hAnsi="Times New Roman"/>
          <w:sz w:val="28"/>
          <w:szCs w:val="28"/>
        </w:rPr>
        <w:t xml:space="preserve">риказом Министерства экономики Удмуртской Республики от </w:t>
      </w:r>
      <w:r w:rsidR="00DB3D98" w:rsidRPr="00556F96">
        <w:rPr>
          <w:rFonts w:ascii="Times New Roman" w:hAnsi="Times New Roman"/>
          <w:sz w:val="28"/>
          <w:szCs w:val="28"/>
        </w:rPr>
        <w:t>20</w:t>
      </w:r>
      <w:r w:rsidRPr="00556F96">
        <w:rPr>
          <w:rFonts w:ascii="Times New Roman" w:hAnsi="Times New Roman"/>
          <w:sz w:val="28"/>
          <w:szCs w:val="28"/>
        </w:rPr>
        <w:t>.01.20</w:t>
      </w:r>
      <w:r w:rsidR="00DB3D98" w:rsidRPr="00556F96">
        <w:rPr>
          <w:rFonts w:ascii="Times New Roman" w:hAnsi="Times New Roman"/>
          <w:sz w:val="28"/>
          <w:szCs w:val="28"/>
        </w:rPr>
        <w:t>22</w:t>
      </w:r>
      <w:r w:rsidR="00500E92">
        <w:rPr>
          <w:rFonts w:ascii="Times New Roman" w:hAnsi="Times New Roman"/>
          <w:sz w:val="28"/>
          <w:szCs w:val="28"/>
        </w:rPr>
        <w:t xml:space="preserve"> года </w:t>
      </w:r>
      <w:r w:rsidRPr="00556F96">
        <w:rPr>
          <w:rFonts w:ascii="Times New Roman" w:hAnsi="Times New Roman"/>
          <w:sz w:val="28"/>
          <w:szCs w:val="28"/>
        </w:rPr>
        <w:t>№ 0</w:t>
      </w:r>
      <w:r w:rsidR="00DB3D98" w:rsidRPr="00556F96">
        <w:rPr>
          <w:rFonts w:ascii="Times New Roman" w:hAnsi="Times New Roman"/>
          <w:sz w:val="28"/>
          <w:szCs w:val="28"/>
        </w:rPr>
        <w:t>11</w:t>
      </w:r>
      <w:r w:rsidRPr="00556F96">
        <w:rPr>
          <w:rFonts w:ascii="Times New Roman" w:hAnsi="Times New Roman"/>
          <w:sz w:val="28"/>
          <w:szCs w:val="28"/>
        </w:rPr>
        <w:t xml:space="preserve"> утвержден Перечень объектов, находящихся в собственности Удмуртской Республики, в отношении которых планируется </w:t>
      </w:r>
      <w:r w:rsidRPr="00556F96">
        <w:rPr>
          <w:rFonts w:ascii="Times New Roman" w:hAnsi="Times New Roman"/>
          <w:sz w:val="28"/>
          <w:szCs w:val="28"/>
        </w:rPr>
        <w:lastRenderedPageBreak/>
        <w:t>заключение концессионных соглашений на 202</w:t>
      </w:r>
      <w:r w:rsidR="00556F96">
        <w:rPr>
          <w:rFonts w:ascii="Times New Roman" w:hAnsi="Times New Roman"/>
          <w:sz w:val="28"/>
          <w:szCs w:val="28"/>
        </w:rPr>
        <w:t>2</w:t>
      </w:r>
      <w:r w:rsidRPr="00556F96">
        <w:rPr>
          <w:rFonts w:ascii="Times New Roman" w:hAnsi="Times New Roman"/>
          <w:sz w:val="28"/>
          <w:szCs w:val="28"/>
        </w:rPr>
        <w:t xml:space="preserve"> год. </w:t>
      </w:r>
    </w:p>
    <w:p w:rsidR="00556F96" w:rsidRDefault="00556F96" w:rsidP="00C72E7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56F96">
        <w:rPr>
          <w:rFonts w:ascii="Times New Roman" w:hAnsi="Times New Roman"/>
          <w:sz w:val="28"/>
          <w:szCs w:val="28"/>
        </w:rPr>
        <w:t>Ежеквартально осуществляется мониторинг реализации соглашений о ГЧП, МЧП, концессионных соглашений</w:t>
      </w:r>
      <w:r>
        <w:rPr>
          <w:rFonts w:ascii="Times New Roman" w:hAnsi="Times New Roman"/>
          <w:sz w:val="28"/>
          <w:szCs w:val="28"/>
        </w:rPr>
        <w:t>.</w:t>
      </w:r>
      <w:r w:rsidRPr="00556F96">
        <w:rPr>
          <w:rFonts w:ascii="Times New Roman" w:hAnsi="Times New Roman"/>
          <w:sz w:val="28"/>
          <w:szCs w:val="28"/>
        </w:rPr>
        <w:t xml:space="preserve"> По состоянию на </w:t>
      </w:r>
      <w:r w:rsidR="003224D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</w:t>
      </w:r>
      <w:r w:rsidR="00500E92">
        <w:rPr>
          <w:rFonts w:ascii="Times New Roman" w:hAnsi="Times New Roman"/>
          <w:sz w:val="28"/>
          <w:szCs w:val="28"/>
        </w:rPr>
        <w:t>.07.</w:t>
      </w:r>
      <w:r w:rsidRPr="00556F96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 года в</w:t>
      </w:r>
      <w:r w:rsidR="005D67E3">
        <w:rPr>
          <w:rFonts w:ascii="Times New Roman" w:hAnsi="Times New Roman"/>
          <w:sz w:val="28"/>
          <w:szCs w:val="28"/>
        </w:rPr>
        <w:t xml:space="preserve"> Удмуртской Республике </w:t>
      </w:r>
      <w:r w:rsidRPr="00556F96">
        <w:rPr>
          <w:rFonts w:ascii="Times New Roman" w:hAnsi="Times New Roman"/>
          <w:sz w:val="28"/>
          <w:szCs w:val="28"/>
        </w:rPr>
        <w:t>реализуется 4</w:t>
      </w:r>
      <w:r>
        <w:rPr>
          <w:rFonts w:ascii="Times New Roman" w:hAnsi="Times New Roman"/>
          <w:sz w:val="28"/>
          <w:szCs w:val="28"/>
        </w:rPr>
        <w:t xml:space="preserve">4 </w:t>
      </w:r>
      <w:r w:rsidRPr="00556F96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>а</w:t>
      </w:r>
      <w:r w:rsidRPr="00556F96">
        <w:rPr>
          <w:rFonts w:ascii="Times New Roman" w:hAnsi="Times New Roman"/>
          <w:sz w:val="28"/>
          <w:szCs w:val="28"/>
        </w:rPr>
        <w:t>, основанных на принципах государственно-частного партнерства (из них 34 проекта в сфере ЖКХ), общий объем инвестиций составляет 23</w:t>
      </w:r>
      <w:r>
        <w:rPr>
          <w:rFonts w:ascii="Times New Roman" w:hAnsi="Times New Roman"/>
          <w:sz w:val="28"/>
          <w:szCs w:val="28"/>
        </w:rPr>
        <w:t> 391,1</w:t>
      </w:r>
      <w:r w:rsidRPr="00556F96">
        <w:rPr>
          <w:rFonts w:ascii="Times New Roman" w:hAnsi="Times New Roman"/>
          <w:sz w:val="28"/>
          <w:szCs w:val="28"/>
        </w:rPr>
        <w:t xml:space="preserve"> млн. руб</w:t>
      </w:r>
      <w:r w:rsidR="005D67E3">
        <w:rPr>
          <w:rFonts w:ascii="Times New Roman" w:hAnsi="Times New Roman"/>
          <w:sz w:val="28"/>
          <w:szCs w:val="28"/>
        </w:rPr>
        <w:t>лей</w:t>
      </w:r>
      <w:r w:rsidRPr="00556F96">
        <w:rPr>
          <w:rFonts w:ascii="Times New Roman" w:hAnsi="Times New Roman"/>
          <w:sz w:val="28"/>
          <w:szCs w:val="28"/>
        </w:rPr>
        <w:t>.</w:t>
      </w:r>
    </w:p>
    <w:p w:rsidR="0049503C" w:rsidRDefault="00556F96" w:rsidP="00C72E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500E92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67E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небольшой</w:t>
      </w:r>
      <w:r w:rsidR="0049503C" w:rsidRPr="009F6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спад инвестиционной де</w:t>
      </w:r>
      <w:r w:rsidR="0021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ятельности в отчетном периоде, а также возникшие в 2022 году риски </w:t>
      </w:r>
      <w:r w:rsidR="0049503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инвестиционных пр</w:t>
      </w:r>
      <w:r w:rsidR="00213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оектов, </w:t>
      </w:r>
      <w:r w:rsidR="0049503C" w:rsidRPr="009F6A73">
        <w:rPr>
          <w:rFonts w:ascii="Times New Roman" w:eastAsia="Calibri" w:hAnsi="Times New Roman" w:cs="Times New Roman"/>
          <w:sz w:val="28"/>
          <w:szCs w:val="28"/>
        </w:rPr>
        <w:t>связанн</w:t>
      </w:r>
      <w:r w:rsidR="0049503C">
        <w:rPr>
          <w:rFonts w:ascii="Times New Roman" w:eastAsia="Calibri" w:hAnsi="Times New Roman" w:cs="Times New Roman"/>
          <w:sz w:val="28"/>
          <w:szCs w:val="28"/>
        </w:rPr>
        <w:t>ые</w:t>
      </w:r>
      <w:r w:rsidR="0049503C" w:rsidRPr="009F6A73">
        <w:rPr>
          <w:rFonts w:ascii="Times New Roman" w:eastAsia="Calibri" w:hAnsi="Times New Roman" w:cs="Times New Roman"/>
          <w:sz w:val="28"/>
          <w:szCs w:val="28"/>
        </w:rPr>
        <w:t xml:space="preserve"> с в</w:t>
      </w:r>
      <w:r w:rsidR="0049503C">
        <w:rPr>
          <w:rFonts w:ascii="Times New Roman" w:eastAsia="Calibri" w:hAnsi="Times New Roman" w:cs="Times New Roman"/>
          <w:sz w:val="28"/>
          <w:szCs w:val="28"/>
        </w:rPr>
        <w:t>ведением в</w:t>
      </w:r>
      <w:r w:rsidR="0049503C" w:rsidRPr="009F6A73">
        <w:rPr>
          <w:rFonts w:ascii="Times New Roman" w:eastAsia="Calibri" w:hAnsi="Times New Roman" w:cs="Times New Roman"/>
          <w:sz w:val="28"/>
          <w:szCs w:val="28"/>
        </w:rPr>
        <w:t>нешни</w:t>
      </w:r>
      <w:r w:rsidR="0049503C">
        <w:rPr>
          <w:rFonts w:ascii="Times New Roman" w:eastAsia="Calibri" w:hAnsi="Times New Roman" w:cs="Times New Roman"/>
          <w:sz w:val="28"/>
          <w:szCs w:val="28"/>
        </w:rPr>
        <w:t>х экономических санкций</w:t>
      </w:r>
      <w:r w:rsidR="0049503C" w:rsidRPr="009F6A7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9503C" w:rsidRPr="009F6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Удмуртской Республике </w:t>
      </w:r>
      <w:r w:rsidR="0049503C" w:rsidRPr="009F6A73">
        <w:rPr>
          <w:rFonts w:ascii="Times New Roman" w:eastAsia="Times New Roman" w:hAnsi="Times New Roman" w:cs="Times New Roman"/>
          <w:sz w:val="28"/>
          <w:szCs w:val="28"/>
        </w:rPr>
        <w:t xml:space="preserve">продолжаются мероприятия, направленные на </w:t>
      </w:r>
      <w:r w:rsidR="005D67E3">
        <w:rPr>
          <w:rFonts w:ascii="Times New Roman" w:eastAsia="Times New Roman" w:hAnsi="Times New Roman" w:cs="Times New Roman"/>
          <w:sz w:val="28"/>
          <w:szCs w:val="28"/>
        </w:rPr>
        <w:t>смягчение влияния</w:t>
      </w:r>
      <w:r w:rsidR="0049503C">
        <w:rPr>
          <w:rFonts w:ascii="Times New Roman" w:eastAsia="Times New Roman" w:hAnsi="Times New Roman" w:cs="Times New Roman"/>
          <w:sz w:val="28"/>
          <w:szCs w:val="28"/>
        </w:rPr>
        <w:t xml:space="preserve"> санкций и </w:t>
      </w:r>
      <w:r w:rsidR="0049503C" w:rsidRPr="009F6A73">
        <w:rPr>
          <w:rFonts w:ascii="Times New Roman" w:eastAsia="Times New Roman" w:hAnsi="Times New Roman" w:cs="Times New Roman"/>
          <w:sz w:val="28"/>
          <w:szCs w:val="28"/>
        </w:rPr>
        <w:t xml:space="preserve">улучшение инвестиционного климата региона. </w:t>
      </w:r>
      <w:r w:rsidR="0049503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F40450" w:rsidRDefault="0049503C" w:rsidP="00C72E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4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году продолжена работа по включению </w:t>
      </w:r>
      <w:r w:rsidR="00F40450" w:rsidRPr="008570DA">
        <w:rPr>
          <w:rFonts w:ascii="Times New Roman" w:hAnsi="Times New Roman" w:cs="Times New Roman"/>
          <w:sz w:val="28"/>
          <w:szCs w:val="28"/>
        </w:rPr>
        <w:t>в сводный перечень Министерства экономического развития Р</w:t>
      </w:r>
      <w:r w:rsidR="00F40450">
        <w:rPr>
          <w:rFonts w:ascii="Times New Roman" w:hAnsi="Times New Roman" w:cs="Times New Roman"/>
          <w:sz w:val="28"/>
          <w:szCs w:val="28"/>
        </w:rPr>
        <w:t xml:space="preserve">оссийской Федерации </w:t>
      </w:r>
      <w:bookmarkStart w:id="0" w:name="_GoBack"/>
      <w:bookmarkEnd w:id="0"/>
      <w:r w:rsidR="00F40450" w:rsidRPr="008570DA">
        <w:rPr>
          <w:rFonts w:ascii="Times New Roman" w:hAnsi="Times New Roman" w:cs="Times New Roman"/>
          <w:sz w:val="28"/>
          <w:szCs w:val="28"/>
        </w:rPr>
        <w:t>новых инвестиционных проектов</w:t>
      </w:r>
      <w:r w:rsidR="00F40450">
        <w:rPr>
          <w:rFonts w:ascii="Times New Roman" w:hAnsi="Times New Roman" w:cs="Times New Roman"/>
          <w:sz w:val="28"/>
          <w:szCs w:val="28"/>
        </w:rPr>
        <w:t xml:space="preserve"> в целях реализации </w:t>
      </w:r>
      <w:r w:rsidR="00F40450" w:rsidRPr="008570DA">
        <w:rPr>
          <w:rFonts w:ascii="Times New Roman" w:hAnsi="Times New Roman" w:cs="Times New Roman"/>
          <w:sz w:val="28"/>
          <w:szCs w:val="28"/>
        </w:rPr>
        <w:t xml:space="preserve">постановления Правительства Российской Федерации от 19 октября 2020 г. № 1704 «Об утверждении Правил определения новых инвестиционных проектов, в </w:t>
      </w:r>
      <w:proofErr w:type="gramStart"/>
      <w:r w:rsidR="00F40450" w:rsidRPr="008570DA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="00F40450" w:rsidRPr="008570DA">
        <w:rPr>
          <w:rFonts w:ascii="Times New Roman" w:hAnsi="Times New Roman" w:cs="Times New Roman"/>
          <w:sz w:val="28"/>
          <w:szCs w:val="28"/>
        </w:rPr>
        <w:t xml:space="preserve"> реализации которых средства бюджета субъекта Российской Федерации, высвобождаемые в результате снижения объема погашения задолженности субъекта Российской Федерации перед Российской Федерацией по бюджетным кредитам, подлежат направлению на выполнение инженерных изысканий, проектирование, экспертизу проектной документации и (или) результатов инженерных изысканий, строительство, реконструкцию и ввод в эксплуатацию объектов инфраструктуры, а также на подключение (технологическое присоединение) объектов капитального строительства к сетям инженерно-технического обеспечения»</w:t>
      </w:r>
      <w:r w:rsidR="005D67E3">
        <w:rPr>
          <w:rFonts w:ascii="Times New Roman" w:hAnsi="Times New Roman" w:cs="Times New Roman"/>
          <w:sz w:val="28"/>
          <w:szCs w:val="28"/>
        </w:rPr>
        <w:t>. В</w:t>
      </w:r>
      <w:r w:rsidR="00F40450" w:rsidRPr="008570DA">
        <w:rPr>
          <w:rFonts w:ascii="Times New Roman" w:hAnsi="Times New Roman" w:cs="Times New Roman"/>
          <w:sz w:val="28"/>
          <w:szCs w:val="28"/>
        </w:rPr>
        <w:t xml:space="preserve">ключено 18 </w:t>
      </w:r>
      <w:r w:rsidR="00F40450">
        <w:rPr>
          <w:rFonts w:ascii="Times New Roman" w:hAnsi="Times New Roman" w:cs="Times New Roman"/>
          <w:sz w:val="28"/>
          <w:szCs w:val="28"/>
        </w:rPr>
        <w:t xml:space="preserve">инвестиционных </w:t>
      </w:r>
      <w:r w:rsidR="00F40450" w:rsidRPr="008570DA">
        <w:rPr>
          <w:rFonts w:ascii="Times New Roman" w:hAnsi="Times New Roman" w:cs="Times New Roman"/>
          <w:sz w:val="28"/>
          <w:szCs w:val="28"/>
        </w:rPr>
        <w:t>проектов</w:t>
      </w:r>
      <w:r w:rsidR="005D67E3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F40450" w:rsidRPr="008570DA">
        <w:rPr>
          <w:rFonts w:ascii="Times New Roman" w:hAnsi="Times New Roman" w:cs="Times New Roman"/>
          <w:sz w:val="28"/>
          <w:szCs w:val="28"/>
        </w:rPr>
        <w:t xml:space="preserve">11 - в 2021 году и 7 </w:t>
      </w:r>
      <w:r w:rsidR="005D67E3">
        <w:rPr>
          <w:rFonts w:ascii="Times New Roman" w:hAnsi="Times New Roman" w:cs="Times New Roman"/>
          <w:sz w:val="28"/>
          <w:szCs w:val="28"/>
        </w:rPr>
        <w:t xml:space="preserve">- </w:t>
      </w:r>
      <w:r w:rsidR="00F40450" w:rsidRPr="008570DA">
        <w:rPr>
          <w:rFonts w:ascii="Times New Roman" w:hAnsi="Times New Roman" w:cs="Times New Roman"/>
          <w:sz w:val="28"/>
          <w:szCs w:val="28"/>
        </w:rPr>
        <w:t>в 2022</w:t>
      </w:r>
      <w:r w:rsidR="00F40450">
        <w:rPr>
          <w:rFonts w:ascii="Times New Roman" w:hAnsi="Times New Roman" w:cs="Times New Roman"/>
          <w:sz w:val="28"/>
          <w:szCs w:val="28"/>
        </w:rPr>
        <w:t xml:space="preserve"> </w:t>
      </w:r>
      <w:r w:rsidR="00F40450" w:rsidRPr="008570DA">
        <w:rPr>
          <w:rFonts w:ascii="Times New Roman" w:hAnsi="Times New Roman" w:cs="Times New Roman"/>
          <w:sz w:val="28"/>
          <w:szCs w:val="28"/>
        </w:rPr>
        <w:t>году. Заключено 4 соглашения о взаимодействии по реализации инвест</w:t>
      </w:r>
      <w:r w:rsidR="00F40450">
        <w:rPr>
          <w:rFonts w:ascii="Times New Roman" w:hAnsi="Times New Roman" w:cs="Times New Roman"/>
          <w:sz w:val="28"/>
          <w:szCs w:val="28"/>
        </w:rPr>
        <w:t>иционных</w:t>
      </w:r>
      <w:r w:rsidR="00F40450" w:rsidRPr="008570DA">
        <w:rPr>
          <w:rFonts w:ascii="Times New Roman" w:hAnsi="Times New Roman" w:cs="Times New Roman"/>
          <w:sz w:val="28"/>
          <w:szCs w:val="28"/>
        </w:rPr>
        <w:t xml:space="preserve"> проектов</w:t>
      </w:r>
      <w:r w:rsidR="00F40450">
        <w:rPr>
          <w:rFonts w:ascii="Times New Roman" w:hAnsi="Times New Roman" w:cs="Times New Roman"/>
          <w:sz w:val="28"/>
          <w:szCs w:val="28"/>
        </w:rPr>
        <w:t>.</w:t>
      </w:r>
      <w:r w:rsidR="00F40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0450" w:rsidRPr="00053E29" w:rsidRDefault="00F40450" w:rsidP="005D67E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E91155">
        <w:rPr>
          <w:rFonts w:ascii="Times New Roman" w:hAnsi="Times New Roman"/>
          <w:sz w:val="28"/>
          <w:szCs w:val="28"/>
        </w:rPr>
        <w:t xml:space="preserve">В 1-ом </w:t>
      </w:r>
      <w:r w:rsidR="003224DD">
        <w:rPr>
          <w:rFonts w:ascii="Times New Roman" w:hAnsi="Times New Roman"/>
          <w:sz w:val="28"/>
          <w:szCs w:val="28"/>
        </w:rPr>
        <w:t>полугодии 2022</w:t>
      </w:r>
      <w:r w:rsidRPr="00E91155">
        <w:rPr>
          <w:rFonts w:ascii="Times New Roman" w:hAnsi="Times New Roman"/>
          <w:sz w:val="28"/>
          <w:szCs w:val="28"/>
        </w:rPr>
        <w:t xml:space="preserve"> года в соответствии с Указом Главы Удмуртской Республики от 19.06.2015</w:t>
      </w:r>
      <w:r w:rsidR="003224DD">
        <w:rPr>
          <w:rFonts w:ascii="Times New Roman" w:hAnsi="Times New Roman"/>
          <w:sz w:val="28"/>
          <w:szCs w:val="28"/>
        </w:rPr>
        <w:t xml:space="preserve"> года</w:t>
      </w:r>
      <w:r w:rsidRPr="00E91155">
        <w:rPr>
          <w:rFonts w:ascii="Times New Roman" w:hAnsi="Times New Roman"/>
          <w:sz w:val="28"/>
          <w:szCs w:val="28"/>
        </w:rPr>
        <w:t xml:space="preserve"> № 123 «Об утверждении Порядка подготовки и принятия Главой Удмуртской Республики решения о предоставлении земельного участка, находящегося в собственности Удмуртской Республики, земельного участка, находящегося в муниципальной собственности, или земельного участка, государственная собственность на который не разграничена, предназначенного для размещения объектов социально-культурного и коммунально-бытового назначения, реализации масштабного</w:t>
      </w:r>
      <w:proofErr w:type="gramEnd"/>
      <w:r w:rsidRPr="00E9115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91155">
        <w:rPr>
          <w:rFonts w:ascii="Times New Roman" w:hAnsi="Times New Roman"/>
          <w:sz w:val="28"/>
          <w:szCs w:val="28"/>
        </w:rPr>
        <w:t>инвестиционного проекта, в аренду без проведения торгов» предоставлены в аренду без проведения торгов земельные участки для размещения объектов социально-культурного и (или) коммунально-бытового назначения, реализации масштабных инвестиционных проектов 8 инвесторам для реализации 8 новых инвестиционных проектов на территори</w:t>
      </w:r>
      <w:r>
        <w:rPr>
          <w:rFonts w:ascii="Times New Roman" w:hAnsi="Times New Roman"/>
          <w:sz w:val="28"/>
          <w:szCs w:val="28"/>
        </w:rPr>
        <w:t>ях</w:t>
      </w:r>
      <w:r w:rsidRPr="00E91155">
        <w:rPr>
          <w:rFonts w:ascii="Times New Roman" w:hAnsi="Times New Roman"/>
          <w:sz w:val="28"/>
          <w:szCs w:val="28"/>
        </w:rPr>
        <w:t xml:space="preserve"> </w:t>
      </w:r>
      <w:r w:rsidR="00FA0B85">
        <w:rPr>
          <w:rFonts w:ascii="Times New Roman" w:hAnsi="Times New Roman"/>
          <w:sz w:val="28"/>
          <w:szCs w:val="28"/>
        </w:rPr>
        <w:t>–</w:t>
      </w:r>
      <w:r w:rsidR="005D67E3">
        <w:rPr>
          <w:rFonts w:ascii="Times New Roman" w:hAnsi="Times New Roman"/>
          <w:sz w:val="28"/>
          <w:szCs w:val="28"/>
        </w:rPr>
        <w:t xml:space="preserve"> </w:t>
      </w:r>
      <w:r w:rsidR="00FA0B85">
        <w:rPr>
          <w:rFonts w:ascii="Times New Roman" w:hAnsi="Times New Roman"/>
          <w:sz w:val="28"/>
          <w:szCs w:val="28"/>
        </w:rPr>
        <w:t xml:space="preserve">МО «Город </w:t>
      </w:r>
      <w:r w:rsidRPr="00E91155">
        <w:rPr>
          <w:rFonts w:ascii="Times New Roman" w:hAnsi="Times New Roman"/>
          <w:sz w:val="28"/>
          <w:szCs w:val="28"/>
        </w:rPr>
        <w:t>Ижевс</w:t>
      </w:r>
      <w:r>
        <w:rPr>
          <w:rFonts w:ascii="Times New Roman" w:hAnsi="Times New Roman"/>
          <w:sz w:val="28"/>
          <w:szCs w:val="28"/>
        </w:rPr>
        <w:t>к</w:t>
      </w:r>
      <w:r w:rsidR="00FA0B85">
        <w:rPr>
          <w:rFonts w:ascii="Times New Roman" w:hAnsi="Times New Roman"/>
          <w:sz w:val="28"/>
          <w:szCs w:val="28"/>
        </w:rPr>
        <w:t>»</w:t>
      </w:r>
      <w:r w:rsidRPr="00E91155">
        <w:rPr>
          <w:rFonts w:ascii="Times New Roman" w:hAnsi="Times New Roman"/>
          <w:sz w:val="28"/>
          <w:szCs w:val="28"/>
        </w:rPr>
        <w:t xml:space="preserve">, </w:t>
      </w:r>
      <w:r w:rsidR="00FA0B85">
        <w:rPr>
          <w:rFonts w:ascii="Times New Roman" w:hAnsi="Times New Roman"/>
          <w:sz w:val="28"/>
          <w:szCs w:val="28"/>
        </w:rPr>
        <w:t>МО «Город</w:t>
      </w:r>
      <w:r w:rsidRPr="00E91155">
        <w:rPr>
          <w:rFonts w:ascii="Times New Roman" w:hAnsi="Times New Roman"/>
          <w:sz w:val="28"/>
          <w:szCs w:val="28"/>
        </w:rPr>
        <w:t xml:space="preserve"> Сарапул</w:t>
      </w:r>
      <w:r w:rsidR="00FA0B85">
        <w:rPr>
          <w:rFonts w:ascii="Times New Roman" w:hAnsi="Times New Roman"/>
          <w:sz w:val="28"/>
          <w:szCs w:val="28"/>
        </w:rPr>
        <w:t>»</w:t>
      </w:r>
      <w:r w:rsidRPr="00E91155">
        <w:rPr>
          <w:rFonts w:ascii="Times New Roman" w:hAnsi="Times New Roman"/>
          <w:sz w:val="28"/>
          <w:szCs w:val="28"/>
        </w:rPr>
        <w:t xml:space="preserve">, </w:t>
      </w:r>
      <w:r w:rsidR="00FA0B85">
        <w:rPr>
          <w:rFonts w:ascii="Times New Roman" w:hAnsi="Times New Roman"/>
          <w:sz w:val="28"/>
          <w:szCs w:val="28"/>
        </w:rPr>
        <w:t>МО «Город</w:t>
      </w:r>
      <w:r w:rsidRPr="00E91155">
        <w:rPr>
          <w:rFonts w:ascii="Times New Roman" w:hAnsi="Times New Roman"/>
          <w:sz w:val="28"/>
          <w:szCs w:val="28"/>
        </w:rPr>
        <w:t xml:space="preserve"> Глазов</w:t>
      </w:r>
      <w:r w:rsidR="00FA0B85">
        <w:rPr>
          <w:rFonts w:ascii="Times New Roman" w:hAnsi="Times New Roman"/>
          <w:sz w:val="28"/>
          <w:szCs w:val="28"/>
        </w:rPr>
        <w:t xml:space="preserve">», МО «Город </w:t>
      </w:r>
      <w:r w:rsidRPr="00E91155">
        <w:rPr>
          <w:rFonts w:ascii="Times New Roman" w:hAnsi="Times New Roman"/>
          <w:sz w:val="28"/>
          <w:szCs w:val="28"/>
        </w:rPr>
        <w:t>Можга</w:t>
      </w:r>
      <w:r w:rsidR="00FA0B85">
        <w:rPr>
          <w:rFonts w:ascii="Times New Roman" w:hAnsi="Times New Roman"/>
          <w:sz w:val="28"/>
          <w:szCs w:val="28"/>
        </w:rPr>
        <w:t>»</w:t>
      </w:r>
      <w:r w:rsidRPr="00E91155">
        <w:rPr>
          <w:rFonts w:ascii="Times New Roman" w:hAnsi="Times New Roman"/>
          <w:sz w:val="28"/>
          <w:szCs w:val="28"/>
        </w:rPr>
        <w:t xml:space="preserve">, </w:t>
      </w:r>
      <w:r w:rsidR="00FA0B85">
        <w:rPr>
          <w:rFonts w:ascii="Times New Roman" w:hAnsi="Times New Roman"/>
          <w:sz w:val="28"/>
          <w:szCs w:val="28"/>
        </w:rPr>
        <w:t>МО «Город</w:t>
      </w:r>
      <w:r w:rsidRPr="00E91155">
        <w:rPr>
          <w:rFonts w:ascii="Times New Roman" w:hAnsi="Times New Roman"/>
          <w:sz w:val="28"/>
          <w:szCs w:val="28"/>
        </w:rPr>
        <w:t xml:space="preserve"> Воткинск</w:t>
      </w:r>
      <w:r w:rsidR="00FA0B85">
        <w:rPr>
          <w:rFonts w:ascii="Times New Roman" w:hAnsi="Times New Roman"/>
          <w:sz w:val="28"/>
          <w:szCs w:val="28"/>
        </w:rPr>
        <w:t>»</w:t>
      </w:r>
      <w:r w:rsidRPr="00E91155">
        <w:rPr>
          <w:rFonts w:ascii="Times New Roman" w:hAnsi="Times New Roman"/>
          <w:sz w:val="28"/>
          <w:szCs w:val="28"/>
        </w:rPr>
        <w:t xml:space="preserve">, </w:t>
      </w:r>
      <w:r w:rsidR="005D67E3">
        <w:rPr>
          <w:rFonts w:ascii="Times New Roman" w:hAnsi="Times New Roman"/>
          <w:sz w:val="28"/>
          <w:szCs w:val="28"/>
        </w:rPr>
        <w:t xml:space="preserve">МО «Муниципальный округ </w:t>
      </w:r>
      <w:r w:rsidRPr="00E91155">
        <w:rPr>
          <w:rFonts w:ascii="Times New Roman" w:hAnsi="Times New Roman"/>
          <w:sz w:val="28"/>
          <w:szCs w:val="28"/>
        </w:rPr>
        <w:t>Завьяловский район</w:t>
      </w:r>
      <w:r w:rsidR="005D67E3">
        <w:rPr>
          <w:rFonts w:ascii="Times New Roman" w:hAnsi="Times New Roman"/>
          <w:sz w:val="28"/>
          <w:szCs w:val="28"/>
        </w:rPr>
        <w:t xml:space="preserve"> Удмуртской Республики» и</w:t>
      </w:r>
      <w:proofErr w:type="gramEnd"/>
      <w:r w:rsidR="005D67E3">
        <w:rPr>
          <w:rFonts w:ascii="Times New Roman" w:hAnsi="Times New Roman"/>
          <w:sz w:val="28"/>
          <w:szCs w:val="28"/>
        </w:rPr>
        <w:t xml:space="preserve"> МО «Муниципальный округ </w:t>
      </w:r>
      <w:proofErr w:type="spellStart"/>
      <w:r w:rsidRPr="00E91155">
        <w:rPr>
          <w:rFonts w:ascii="Times New Roman" w:hAnsi="Times New Roman"/>
          <w:sz w:val="28"/>
          <w:szCs w:val="28"/>
        </w:rPr>
        <w:t>Селтинский</w:t>
      </w:r>
      <w:proofErr w:type="spellEnd"/>
      <w:r w:rsidRPr="00E91155">
        <w:rPr>
          <w:rFonts w:ascii="Times New Roman" w:hAnsi="Times New Roman"/>
          <w:sz w:val="28"/>
          <w:szCs w:val="28"/>
        </w:rPr>
        <w:t xml:space="preserve"> район Удмуртской Республики</w:t>
      </w:r>
      <w:r w:rsidR="005D67E3">
        <w:rPr>
          <w:rFonts w:ascii="Times New Roman" w:hAnsi="Times New Roman"/>
          <w:sz w:val="28"/>
          <w:szCs w:val="28"/>
        </w:rPr>
        <w:t>»</w:t>
      </w:r>
      <w:r w:rsidRPr="00E91155">
        <w:rPr>
          <w:rFonts w:ascii="Times New Roman" w:hAnsi="Times New Roman"/>
          <w:sz w:val="28"/>
          <w:szCs w:val="28"/>
        </w:rPr>
        <w:t>.</w:t>
      </w:r>
    </w:p>
    <w:p w:rsidR="00B64D7E" w:rsidRPr="00840159" w:rsidRDefault="0074384B" w:rsidP="00C72E7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4384B">
        <w:rPr>
          <w:rFonts w:ascii="Times New Roman" w:hAnsi="Times New Roman" w:cs="Times New Roman"/>
          <w:sz w:val="28"/>
          <w:szCs w:val="28"/>
        </w:rPr>
        <w:t xml:space="preserve">В целях формирования системы поддержки новых инвестиционных </w:t>
      </w:r>
      <w:r w:rsidRPr="0074384B">
        <w:rPr>
          <w:rFonts w:ascii="Times New Roman" w:hAnsi="Times New Roman" w:cs="Times New Roman"/>
          <w:sz w:val="28"/>
          <w:szCs w:val="28"/>
        </w:rPr>
        <w:lastRenderedPageBreak/>
        <w:t>проектов в субъектах Российской Федерации</w:t>
      </w:r>
      <w:r w:rsidRPr="007438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D02A6" w:rsidRPr="007438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2022 году </w:t>
      </w:r>
      <w:r w:rsidRPr="007438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Удмуртской Республике </w:t>
      </w:r>
      <w:r w:rsidR="00FA0B85">
        <w:rPr>
          <w:rFonts w:ascii="Times New Roman" w:hAnsi="Times New Roman" w:cs="Times New Roman"/>
          <w:color w:val="000000" w:themeColor="text1"/>
          <w:sz w:val="28"/>
          <w:szCs w:val="28"/>
        </w:rPr>
        <w:t>началось</w:t>
      </w:r>
      <w:r w:rsidR="00FD02A6" w:rsidRPr="007438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64D7E" w:rsidRPr="007438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поэтапное </w:t>
      </w:r>
      <w:r w:rsidR="008B4708" w:rsidRPr="0074384B">
        <w:rPr>
          <w:rFonts w:ascii="Times New Roman" w:hAnsi="Times New Roman" w:cs="Times New Roman"/>
          <w:sz w:val="28"/>
          <w:szCs w:val="28"/>
        </w:rPr>
        <w:t xml:space="preserve">внедрение </w:t>
      </w:r>
      <w:r w:rsidR="00FD02A6" w:rsidRPr="0074384B">
        <w:rPr>
          <w:rFonts w:ascii="Times New Roman" w:hAnsi="Times New Roman" w:cs="Times New Roman"/>
          <w:sz w:val="28"/>
          <w:szCs w:val="28"/>
        </w:rPr>
        <w:t>Ре</w:t>
      </w:r>
      <w:r w:rsidR="008B4708" w:rsidRPr="0074384B">
        <w:rPr>
          <w:rFonts w:ascii="Times New Roman" w:hAnsi="Times New Roman" w:cs="Times New Roman"/>
          <w:sz w:val="28"/>
          <w:szCs w:val="28"/>
        </w:rPr>
        <w:t>гионального инвестиционного стандарта</w:t>
      </w:r>
      <w:r w:rsidR="00FD02A6" w:rsidRPr="0074384B">
        <w:rPr>
          <w:rFonts w:ascii="Times New Roman" w:hAnsi="Times New Roman" w:cs="Times New Roman"/>
          <w:sz w:val="28"/>
          <w:szCs w:val="28"/>
        </w:rPr>
        <w:t xml:space="preserve">, который позволит создать в регионе </w:t>
      </w:r>
      <w:r w:rsidR="00FD02A6" w:rsidRPr="007438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единую систему сопровождения и поддержки инвестиционных проектов, сделает прозрачными и доступными для инвестора механизмы </w:t>
      </w:r>
      <w:r w:rsidRPr="007438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реализации проектов</w:t>
      </w:r>
      <w:r w:rsidR="00FD02A6" w:rsidRPr="007438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7438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C202F" w:rsidRPr="0074384B">
        <w:rPr>
          <w:rFonts w:ascii="Times New Roman" w:hAnsi="Times New Roman" w:cs="Times New Roman"/>
          <w:sz w:val="28"/>
          <w:szCs w:val="28"/>
        </w:rPr>
        <w:t>Региональный  инвестиционный станда</w:t>
      </w:r>
      <w:proofErr w:type="gramStart"/>
      <w:r w:rsidR="008C202F" w:rsidRPr="0074384B">
        <w:rPr>
          <w:rFonts w:ascii="Times New Roman" w:hAnsi="Times New Roman" w:cs="Times New Roman"/>
          <w:sz w:val="28"/>
          <w:szCs w:val="28"/>
        </w:rPr>
        <w:t>рт вкл</w:t>
      </w:r>
      <w:proofErr w:type="gramEnd"/>
      <w:r w:rsidR="008C202F" w:rsidRPr="0074384B">
        <w:rPr>
          <w:rFonts w:ascii="Times New Roman" w:hAnsi="Times New Roman" w:cs="Times New Roman"/>
          <w:sz w:val="28"/>
          <w:szCs w:val="28"/>
        </w:rPr>
        <w:t xml:space="preserve">ючает в себя 5 элементов. </w:t>
      </w:r>
      <w:r w:rsidR="00B64D7E" w:rsidRPr="007438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настоящее время в Удмуртской Республике </w:t>
      </w:r>
      <w:proofErr w:type="gramStart"/>
      <w:r w:rsidR="00B64D7E" w:rsidRPr="007438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внедрены</w:t>
      </w:r>
      <w:proofErr w:type="gramEnd"/>
      <w:r w:rsidR="00B64D7E" w:rsidRPr="007438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4 элемента </w:t>
      </w:r>
      <w:r w:rsidR="006907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стандарта</w:t>
      </w:r>
      <w:r w:rsidR="006907CF" w:rsidRPr="008401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FD02A6" w:rsidRPr="0074384B" w:rsidRDefault="00FD02A6" w:rsidP="00C72E70">
      <w:pPr>
        <w:pStyle w:val="a7"/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438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8C202F" w:rsidRPr="007438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4384B">
        <w:rPr>
          <w:rFonts w:ascii="Times New Roman" w:hAnsi="Times New Roman" w:cs="Times New Roman"/>
          <w:sz w:val="28"/>
          <w:szCs w:val="28"/>
        </w:rPr>
        <w:t>Указом Главы Удмуртской Республики</w:t>
      </w:r>
      <w:r w:rsidR="008C202F" w:rsidRPr="0074384B">
        <w:rPr>
          <w:rFonts w:ascii="Times New Roman" w:hAnsi="Times New Roman" w:cs="Times New Roman"/>
          <w:sz w:val="28"/>
          <w:szCs w:val="28"/>
        </w:rPr>
        <w:t xml:space="preserve"> от 24.05.2022</w:t>
      </w:r>
      <w:r w:rsidR="003224DD">
        <w:rPr>
          <w:rFonts w:ascii="Times New Roman" w:hAnsi="Times New Roman" w:cs="Times New Roman"/>
          <w:sz w:val="28"/>
          <w:szCs w:val="28"/>
        </w:rPr>
        <w:t xml:space="preserve"> </w:t>
      </w:r>
      <w:r w:rsidR="008C202F" w:rsidRPr="0074384B">
        <w:rPr>
          <w:rFonts w:ascii="Times New Roman" w:hAnsi="Times New Roman" w:cs="Times New Roman"/>
          <w:sz w:val="28"/>
          <w:szCs w:val="28"/>
        </w:rPr>
        <w:t>г</w:t>
      </w:r>
      <w:r w:rsidR="003224DD">
        <w:rPr>
          <w:rFonts w:ascii="Times New Roman" w:hAnsi="Times New Roman" w:cs="Times New Roman"/>
          <w:sz w:val="28"/>
          <w:szCs w:val="28"/>
        </w:rPr>
        <w:t>ода</w:t>
      </w:r>
      <w:r w:rsidR="008C202F" w:rsidRPr="0074384B">
        <w:rPr>
          <w:rFonts w:ascii="Times New Roman" w:hAnsi="Times New Roman" w:cs="Times New Roman"/>
          <w:sz w:val="28"/>
          <w:szCs w:val="28"/>
        </w:rPr>
        <w:t xml:space="preserve"> </w:t>
      </w:r>
      <w:r w:rsidRPr="0074384B">
        <w:rPr>
          <w:rFonts w:ascii="Times New Roman" w:hAnsi="Times New Roman" w:cs="Times New Roman"/>
          <w:sz w:val="28"/>
          <w:szCs w:val="28"/>
        </w:rPr>
        <w:t xml:space="preserve">№ 83 </w:t>
      </w:r>
      <w:r w:rsidRPr="007438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</w:t>
      </w:r>
      <w:r w:rsidR="008B4708" w:rsidRPr="007438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твержден</w:t>
      </w:r>
      <w:r w:rsidRPr="007438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8B4708" w:rsidRPr="007438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438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8B4708" w:rsidRPr="007438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нвестиционн</w:t>
      </w:r>
      <w:r w:rsidRPr="007438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ая</w:t>
      </w:r>
      <w:r w:rsidR="008B4708" w:rsidRPr="007438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деклараци</w:t>
      </w:r>
      <w:r w:rsidRPr="007438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="00EF3C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Удмуртской Республики</w:t>
      </w:r>
      <w:r w:rsidRPr="007438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="008B4708" w:rsidRPr="007438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</w:p>
    <w:p w:rsidR="008B4708" w:rsidRPr="0074384B" w:rsidRDefault="00FD02A6" w:rsidP="00C72E70">
      <w:pPr>
        <w:pStyle w:val="a7"/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38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6907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</w:t>
      </w:r>
      <w:r w:rsidR="008B4708" w:rsidRPr="0074384B">
        <w:rPr>
          <w:rFonts w:ascii="Times New Roman" w:hAnsi="Times New Roman" w:cs="Times New Roman"/>
          <w:sz w:val="28"/>
          <w:szCs w:val="28"/>
        </w:rPr>
        <w:t>здан</w:t>
      </w:r>
      <w:r w:rsidRPr="0074384B">
        <w:rPr>
          <w:rFonts w:ascii="Times New Roman" w:hAnsi="Times New Roman" w:cs="Times New Roman"/>
          <w:sz w:val="28"/>
          <w:szCs w:val="28"/>
        </w:rPr>
        <w:t>о</w:t>
      </w:r>
      <w:r w:rsidR="008B4708" w:rsidRPr="0074384B">
        <w:rPr>
          <w:rFonts w:ascii="Times New Roman" w:hAnsi="Times New Roman" w:cs="Times New Roman"/>
          <w:sz w:val="28"/>
          <w:szCs w:val="28"/>
        </w:rPr>
        <w:t xml:space="preserve"> </w:t>
      </w:r>
      <w:r w:rsidR="00EF3C0A">
        <w:rPr>
          <w:rFonts w:ascii="Times New Roman" w:hAnsi="Times New Roman" w:cs="Times New Roman"/>
          <w:sz w:val="28"/>
          <w:szCs w:val="28"/>
        </w:rPr>
        <w:t>А</w:t>
      </w:r>
      <w:r w:rsidR="008B4708" w:rsidRPr="0074384B">
        <w:rPr>
          <w:rFonts w:ascii="Times New Roman" w:hAnsi="Times New Roman" w:cs="Times New Roman"/>
          <w:sz w:val="28"/>
          <w:szCs w:val="28"/>
        </w:rPr>
        <w:t>гентств</w:t>
      </w:r>
      <w:r w:rsidRPr="0074384B">
        <w:rPr>
          <w:rFonts w:ascii="Times New Roman" w:hAnsi="Times New Roman" w:cs="Times New Roman"/>
          <w:sz w:val="28"/>
          <w:szCs w:val="28"/>
        </w:rPr>
        <w:t>о</w:t>
      </w:r>
      <w:r w:rsidR="008B4708" w:rsidRPr="0074384B">
        <w:rPr>
          <w:rFonts w:ascii="Times New Roman" w:hAnsi="Times New Roman" w:cs="Times New Roman"/>
          <w:sz w:val="28"/>
          <w:szCs w:val="28"/>
        </w:rPr>
        <w:t xml:space="preserve"> разви</w:t>
      </w:r>
      <w:r w:rsidR="00EF3C0A">
        <w:rPr>
          <w:rFonts w:ascii="Times New Roman" w:hAnsi="Times New Roman" w:cs="Times New Roman"/>
          <w:sz w:val="28"/>
          <w:szCs w:val="28"/>
        </w:rPr>
        <w:t>тия Удмуртской Республик</w:t>
      </w:r>
      <w:r w:rsidR="008B4708" w:rsidRPr="0074384B">
        <w:rPr>
          <w:rFonts w:ascii="Times New Roman" w:hAnsi="Times New Roman" w:cs="Times New Roman"/>
          <w:sz w:val="28"/>
          <w:szCs w:val="28"/>
        </w:rPr>
        <w:t>и</w:t>
      </w:r>
      <w:r w:rsidRPr="0074384B">
        <w:rPr>
          <w:rFonts w:ascii="Times New Roman" w:hAnsi="Times New Roman" w:cs="Times New Roman"/>
          <w:sz w:val="28"/>
          <w:szCs w:val="28"/>
        </w:rPr>
        <w:t>, а именно</w:t>
      </w:r>
      <w:r w:rsidR="008B4708" w:rsidRPr="0074384B">
        <w:rPr>
          <w:rFonts w:ascii="Times New Roman" w:hAnsi="Times New Roman" w:cs="Times New Roman"/>
          <w:sz w:val="28"/>
          <w:szCs w:val="28"/>
        </w:rPr>
        <w:t xml:space="preserve"> </w:t>
      </w:r>
      <w:r w:rsidR="008C202F" w:rsidRPr="0074384B">
        <w:rPr>
          <w:rFonts w:ascii="Times New Roman" w:hAnsi="Times New Roman" w:cs="Times New Roman"/>
          <w:sz w:val="28"/>
          <w:szCs w:val="28"/>
        </w:rPr>
        <w:t xml:space="preserve"> </w:t>
      </w:r>
      <w:r w:rsidR="00EF3C0A">
        <w:rPr>
          <w:rFonts w:ascii="Times New Roman" w:hAnsi="Times New Roman" w:cs="Times New Roman"/>
          <w:sz w:val="28"/>
          <w:szCs w:val="28"/>
        </w:rPr>
        <w:t>функции  А</w:t>
      </w:r>
      <w:r w:rsidR="008B4708" w:rsidRPr="0074384B">
        <w:rPr>
          <w:rFonts w:ascii="Times New Roman" w:hAnsi="Times New Roman" w:cs="Times New Roman"/>
          <w:sz w:val="28"/>
          <w:szCs w:val="28"/>
        </w:rPr>
        <w:t xml:space="preserve">гентства развития возложены на АНО «Корпорация </w:t>
      </w:r>
      <w:r w:rsidRPr="0074384B">
        <w:rPr>
          <w:rFonts w:ascii="Times New Roman" w:hAnsi="Times New Roman" w:cs="Times New Roman"/>
          <w:sz w:val="28"/>
          <w:szCs w:val="28"/>
        </w:rPr>
        <w:t>развития Удмуртской Республики»;</w:t>
      </w:r>
    </w:p>
    <w:p w:rsidR="008B4708" w:rsidRPr="0074384B" w:rsidRDefault="00FD02A6" w:rsidP="00C72E70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4384B">
        <w:rPr>
          <w:rFonts w:ascii="Times New Roman" w:hAnsi="Times New Roman" w:cs="Times New Roman"/>
          <w:sz w:val="28"/>
          <w:szCs w:val="28"/>
        </w:rPr>
        <w:t xml:space="preserve">            - Указом Главы Удмуртской</w:t>
      </w:r>
      <w:r w:rsidR="00213984">
        <w:rPr>
          <w:rFonts w:ascii="Times New Roman" w:hAnsi="Times New Roman" w:cs="Times New Roman"/>
          <w:sz w:val="28"/>
          <w:szCs w:val="28"/>
        </w:rPr>
        <w:t xml:space="preserve"> Республики от 29.04.2022 № 74 </w:t>
      </w:r>
      <w:r w:rsidR="00EF3C0A">
        <w:rPr>
          <w:rFonts w:ascii="Times New Roman" w:hAnsi="Times New Roman" w:cs="Times New Roman"/>
          <w:sz w:val="28"/>
          <w:szCs w:val="28"/>
        </w:rPr>
        <w:t xml:space="preserve">создан </w:t>
      </w:r>
      <w:r w:rsidRPr="0074384B">
        <w:rPr>
          <w:rFonts w:ascii="Times New Roman" w:hAnsi="Times New Roman" w:cs="Times New Roman"/>
          <w:sz w:val="28"/>
          <w:szCs w:val="28"/>
        </w:rPr>
        <w:t>И</w:t>
      </w:r>
      <w:r w:rsidR="008B4708" w:rsidRPr="0074384B">
        <w:rPr>
          <w:rFonts w:ascii="Times New Roman" w:hAnsi="Times New Roman" w:cs="Times New Roman"/>
          <w:sz w:val="28"/>
          <w:szCs w:val="28"/>
        </w:rPr>
        <w:t>нвестиционный комитет Удмуртской Республики.</w:t>
      </w:r>
    </w:p>
    <w:p w:rsidR="00DB5E81" w:rsidRDefault="008C202F" w:rsidP="00C72E70">
      <w:pPr>
        <w:spacing w:after="0" w:line="240" w:lineRule="auto"/>
        <w:ind w:right="6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384B">
        <w:rPr>
          <w:rFonts w:ascii="Times New Roman" w:hAnsi="Times New Roman" w:cs="Times New Roman"/>
          <w:sz w:val="28"/>
          <w:szCs w:val="28"/>
        </w:rPr>
        <w:t xml:space="preserve">         </w:t>
      </w:r>
      <w:r w:rsidR="000550C1" w:rsidRPr="0074384B">
        <w:rPr>
          <w:rFonts w:ascii="Times New Roman" w:hAnsi="Times New Roman" w:cs="Times New Roman"/>
          <w:sz w:val="28"/>
          <w:szCs w:val="28"/>
        </w:rPr>
        <w:t>-</w:t>
      </w:r>
      <w:r w:rsidR="00213984">
        <w:rPr>
          <w:rFonts w:ascii="Times New Roman" w:hAnsi="Times New Roman" w:cs="Times New Roman"/>
          <w:sz w:val="28"/>
          <w:szCs w:val="28"/>
        </w:rPr>
        <w:t xml:space="preserve"> </w:t>
      </w:r>
      <w:r w:rsidR="00FD02A6" w:rsidRPr="0074384B">
        <w:rPr>
          <w:rFonts w:ascii="Times New Roman" w:hAnsi="Times New Roman" w:cs="Times New Roman"/>
          <w:sz w:val="28"/>
          <w:szCs w:val="28"/>
        </w:rPr>
        <w:t>пров</w:t>
      </w:r>
      <w:r w:rsidR="006907CF">
        <w:rPr>
          <w:rFonts w:ascii="Times New Roman" w:hAnsi="Times New Roman" w:cs="Times New Roman"/>
          <w:sz w:val="28"/>
          <w:szCs w:val="28"/>
        </w:rPr>
        <w:t>едена</w:t>
      </w:r>
      <w:r w:rsidR="00FD02A6" w:rsidRPr="0074384B">
        <w:rPr>
          <w:rFonts w:ascii="Times New Roman" w:hAnsi="Times New Roman" w:cs="Times New Roman"/>
          <w:sz w:val="28"/>
          <w:szCs w:val="28"/>
        </w:rPr>
        <w:t xml:space="preserve"> работа по в</w:t>
      </w:r>
      <w:r w:rsidR="008B4708" w:rsidRPr="0074384B">
        <w:rPr>
          <w:rFonts w:ascii="Times New Roman" w:hAnsi="Times New Roman" w:cs="Times New Roman"/>
          <w:sz w:val="28"/>
          <w:szCs w:val="28"/>
        </w:rPr>
        <w:t>недрени</w:t>
      </w:r>
      <w:r w:rsidR="00FD02A6" w:rsidRPr="0074384B">
        <w:rPr>
          <w:rFonts w:ascii="Times New Roman" w:hAnsi="Times New Roman" w:cs="Times New Roman"/>
          <w:sz w:val="28"/>
          <w:szCs w:val="28"/>
        </w:rPr>
        <w:t xml:space="preserve">ю Свода </w:t>
      </w:r>
      <w:r w:rsidR="008B4708" w:rsidRPr="0074384B">
        <w:rPr>
          <w:rFonts w:ascii="Times New Roman" w:hAnsi="Times New Roman" w:cs="Times New Roman"/>
          <w:sz w:val="28"/>
          <w:szCs w:val="28"/>
        </w:rPr>
        <w:t>инвестиционных правил субъекта Российской Федерации.</w:t>
      </w:r>
      <w:r w:rsidR="008B4708" w:rsidRPr="0074384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8B4708" w:rsidRPr="0074384B">
        <w:rPr>
          <w:rFonts w:ascii="Times New Roman" w:hAnsi="Times New Roman"/>
          <w:color w:val="000000"/>
          <w:sz w:val="28"/>
          <w:szCs w:val="28"/>
        </w:rPr>
        <w:t>В рамках внедрения</w:t>
      </w:r>
      <w:r w:rsidR="008B4708" w:rsidRPr="0074384B">
        <w:rPr>
          <w:rFonts w:ascii="Times New Roman" w:hAnsi="Times New Roman"/>
          <w:sz w:val="28"/>
          <w:szCs w:val="28"/>
        </w:rPr>
        <w:t xml:space="preserve"> Свода инвестиционных правил</w:t>
      </w:r>
      <w:r w:rsidR="008B4708" w:rsidRPr="0074384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B4708" w:rsidRPr="0074384B">
        <w:rPr>
          <w:rFonts w:ascii="Times New Roman" w:eastAsia="Times New Roman" w:hAnsi="Times New Roman"/>
          <w:sz w:val="28"/>
          <w:szCs w:val="28"/>
        </w:rPr>
        <w:t xml:space="preserve">Регионального инвестиционного стандарта </w:t>
      </w:r>
      <w:r w:rsidR="008B4708" w:rsidRPr="0074384B">
        <w:rPr>
          <w:rFonts w:ascii="Times New Roman" w:eastAsia="Times New Roman" w:hAnsi="Times New Roman"/>
          <w:bCs/>
          <w:sz w:val="28"/>
          <w:szCs w:val="28"/>
        </w:rPr>
        <w:t>в Удмуртской Республике</w:t>
      </w:r>
      <w:r w:rsidR="008B4708" w:rsidRPr="0074384B">
        <w:rPr>
          <w:rFonts w:eastAsia="Times New Roman"/>
          <w:b/>
          <w:bCs/>
          <w:sz w:val="28"/>
          <w:szCs w:val="28"/>
        </w:rPr>
        <w:t xml:space="preserve"> </w:t>
      </w:r>
      <w:r w:rsidR="008B4708" w:rsidRPr="0074384B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49503C">
        <w:rPr>
          <w:rFonts w:ascii="Times New Roman" w:eastAsia="Times New Roman" w:hAnsi="Times New Roman"/>
          <w:bCs/>
          <w:sz w:val="28"/>
          <w:szCs w:val="28"/>
        </w:rPr>
        <w:t xml:space="preserve">разработаны и </w:t>
      </w:r>
      <w:r w:rsidR="0049503C">
        <w:rPr>
          <w:rFonts w:ascii="Times New Roman" w:eastAsia="Times New Roman" w:hAnsi="Times New Roman"/>
          <w:sz w:val="28"/>
          <w:szCs w:val="28"/>
        </w:rPr>
        <w:t>ут</w:t>
      </w:r>
      <w:r w:rsidR="00DB5E81">
        <w:rPr>
          <w:rFonts w:ascii="Times New Roman" w:eastAsia="Times New Roman" w:hAnsi="Times New Roman"/>
          <w:sz w:val="28"/>
          <w:szCs w:val="28"/>
        </w:rPr>
        <w:t>верждены алгоритмы</w:t>
      </w:r>
      <w:r w:rsidR="00DB5E81" w:rsidRPr="00A47E26">
        <w:rPr>
          <w:rFonts w:ascii="Times New Roman" w:eastAsia="Times New Roman" w:hAnsi="Times New Roman"/>
          <w:sz w:val="28"/>
          <w:szCs w:val="28"/>
        </w:rPr>
        <w:t xml:space="preserve"> действий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DB5E81" w:rsidRPr="00A47E26">
        <w:rPr>
          <w:rFonts w:ascii="Times New Roman" w:eastAsia="Times New Roman" w:hAnsi="Times New Roman"/>
          <w:sz w:val="28"/>
          <w:szCs w:val="28"/>
        </w:rPr>
        <w:t>(«клиентские пути»)</w:t>
      </w:r>
      <w:r w:rsidR="00BC2D83">
        <w:rPr>
          <w:rFonts w:ascii="Times New Roman" w:eastAsia="Times New Roman" w:hAnsi="Times New Roman"/>
          <w:sz w:val="28"/>
          <w:szCs w:val="28"/>
        </w:rPr>
        <w:t xml:space="preserve"> инвест</w:t>
      </w:r>
      <w:r w:rsidR="00B64D7E">
        <w:rPr>
          <w:rFonts w:ascii="Times New Roman" w:eastAsia="Times New Roman" w:hAnsi="Times New Roman"/>
          <w:sz w:val="28"/>
          <w:szCs w:val="28"/>
        </w:rPr>
        <w:t>о</w:t>
      </w:r>
      <w:r w:rsidR="00BC2D83">
        <w:rPr>
          <w:rFonts w:ascii="Times New Roman" w:eastAsia="Times New Roman" w:hAnsi="Times New Roman"/>
          <w:sz w:val="28"/>
          <w:szCs w:val="28"/>
        </w:rPr>
        <w:t>ра</w:t>
      </w:r>
      <w:r w:rsidR="0049503C">
        <w:rPr>
          <w:rFonts w:ascii="Times New Roman" w:eastAsia="Times New Roman" w:hAnsi="Times New Roman"/>
          <w:sz w:val="28"/>
          <w:szCs w:val="28"/>
        </w:rPr>
        <w:t xml:space="preserve">, которые </w:t>
      </w:r>
      <w:r w:rsidR="00213984">
        <w:rPr>
          <w:rFonts w:ascii="Times New Roman" w:eastAsia="Times New Roman" w:hAnsi="Times New Roman"/>
          <w:sz w:val="28"/>
          <w:szCs w:val="28"/>
        </w:rPr>
        <w:t xml:space="preserve">позволят </w:t>
      </w:r>
      <w:r w:rsidR="00BC2D83">
        <w:rPr>
          <w:rFonts w:ascii="Times New Roman" w:eastAsia="Times New Roman" w:hAnsi="Times New Roman"/>
          <w:sz w:val="28"/>
          <w:szCs w:val="28"/>
        </w:rPr>
        <w:t xml:space="preserve">упростить процедуру </w:t>
      </w:r>
      <w:r w:rsidR="00DB5E81" w:rsidRPr="00A47E26">
        <w:rPr>
          <w:rFonts w:ascii="Times New Roman" w:eastAsia="Times New Roman" w:hAnsi="Times New Roman"/>
          <w:sz w:val="28"/>
          <w:szCs w:val="28"/>
        </w:rPr>
        <w:t>получения доступа к кл</w:t>
      </w:r>
      <w:r w:rsidR="00DB5E81">
        <w:rPr>
          <w:rFonts w:ascii="Times New Roman" w:eastAsia="Times New Roman" w:hAnsi="Times New Roman"/>
          <w:sz w:val="28"/>
          <w:szCs w:val="28"/>
        </w:rPr>
        <w:t>ючевым элементам инфраструктуры</w:t>
      </w:r>
      <w:r w:rsidR="00BC2D83" w:rsidRPr="00BC2D83">
        <w:rPr>
          <w:rFonts w:ascii="Times New Roman" w:eastAsia="Times New Roman" w:hAnsi="Times New Roman"/>
          <w:sz w:val="28"/>
          <w:szCs w:val="28"/>
        </w:rPr>
        <w:t xml:space="preserve">: </w:t>
      </w:r>
      <w:r w:rsidR="00BC2D83">
        <w:rPr>
          <w:rFonts w:ascii="Times New Roman" w:eastAsia="Times New Roman" w:hAnsi="Times New Roman"/>
          <w:sz w:val="28"/>
          <w:szCs w:val="28"/>
        </w:rPr>
        <w:t xml:space="preserve">получение </w:t>
      </w:r>
      <w:r w:rsidR="00DB5E81">
        <w:rPr>
          <w:rFonts w:ascii="Times New Roman" w:eastAsia="Times New Roman" w:hAnsi="Times New Roman"/>
          <w:sz w:val="28"/>
          <w:szCs w:val="28"/>
        </w:rPr>
        <w:t>разрешений на подключение объекта капитального строительства к инженерным сетям,</w:t>
      </w:r>
      <w:r w:rsidR="00DB5E81" w:rsidRPr="003337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B5E81" w:rsidRPr="00F52E07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</w:t>
      </w:r>
      <w:r w:rsidR="00BC2D83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DB5E81" w:rsidRPr="00F52E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доступа к дорожной инфраструктуре</w:t>
      </w:r>
      <w:r w:rsidR="00DB5E81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DB5E81">
        <w:rPr>
          <w:rFonts w:ascii="Times New Roman" w:eastAsia="Times New Roman" w:hAnsi="Times New Roman"/>
          <w:sz w:val="28"/>
          <w:szCs w:val="28"/>
        </w:rPr>
        <w:t xml:space="preserve"> получени</w:t>
      </w:r>
      <w:r w:rsidR="00BC2D83">
        <w:rPr>
          <w:rFonts w:ascii="Times New Roman" w:eastAsia="Times New Roman" w:hAnsi="Times New Roman"/>
          <w:sz w:val="28"/>
          <w:szCs w:val="28"/>
        </w:rPr>
        <w:t>е</w:t>
      </w:r>
      <w:r w:rsidR="00DB5E81">
        <w:rPr>
          <w:rFonts w:ascii="Times New Roman" w:eastAsia="Times New Roman" w:hAnsi="Times New Roman"/>
          <w:sz w:val="28"/>
          <w:szCs w:val="28"/>
        </w:rPr>
        <w:t xml:space="preserve"> земельного участка в аренду (без </w:t>
      </w:r>
      <w:r w:rsidR="00FD7D8E">
        <w:rPr>
          <w:rFonts w:ascii="Times New Roman" w:eastAsia="Times New Roman" w:hAnsi="Times New Roman"/>
          <w:sz w:val="28"/>
          <w:szCs w:val="28"/>
        </w:rPr>
        <w:t xml:space="preserve">проведения </w:t>
      </w:r>
      <w:r w:rsidR="00DB5E81">
        <w:rPr>
          <w:rFonts w:ascii="Times New Roman" w:eastAsia="Times New Roman" w:hAnsi="Times New Roman"/>
          <w:sz w:val="28"/>
          <w:szCs w:val="28"/>
        </w:rPr>
        <w:t>торгов и на торгах), оформлени</w:t>
      </w:r>
      <w:r w:rsidR="00BC2D83">
        <w:rPr>
          <w:rFonts w:ascii="Times New Roman" w:eastAsia="Times New Roman" w:hAnsi="Times New Roman"/>
          <w:sz w:val="28"/>
          <w:szCs w:val="28"/>
        </w:rPr>
        <w:t>е</w:t>
      </w:r>
      <w:r w:rsidR="00DB5E81">
        <w:rPr>
          <w:rFonts w:ascii="Times New Roman" w:eastAsia="Times New Roman" w:hAnsi="Times New Roman"/>
          <w:sz w:val="28"/>
          <w:szCs w:val="28"/>
        </w:rPr>
        <w:t xml:space="preserve"> права собственности на</w:t>
      </w:r>
      <w:proofErr w:type="gramEnd"/>
      <w:r w:rsidR="00DB5E81">
        <w:rPr>
          <w:rFonts w:ascii="Times New Roman" w:eastAsia="Times New Roman" w:hAnsi="Times New Roman"/>
          <w:sz w:val="28"/>
          <w:szCs w:val="28"/>
        </w:rPr>
        <w:t xml:space="preserve"> </w:t>
      </w:r>
      <w:r w:rsidR="00DB5E81" w:rsidRPr="00F52E07">
        <w:rPr>
          <w:rFonts w:ascii="Times New Roman" w:eastAsia="Calibri" w:hAnsi="Times New Roman" w:cs="Times New Roman"/>
          <w:sz w:val="28"/>
          <w:szCs w:val="28"/>
          <w:lang w:eastAsia="ru-RU"/>
        </w:rPr>
        <w:t>введенный в эксплуатацию объект</w:t>
      </w:r>
      <w:r w:rsidR="00DB5E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B5E81">
        <w:rPr>
          <w:rFonts w:ascii="Times New Roman" w:eastAsia="Calibri" w:hAnsi="Times New Roman" w:cs="Times New Roman"/>
          <w:sz w:val="28"/>
          <w:szCs w:val="28"/>
          <w:lang w:eastAsia="ru-RU"/>
        </w:rPr>
        <w:t>капитального</w:t>
      </w:r>
      <w:proofErr w:type="gramEnd"/>
      <w:r w:rsidR="00DB5E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строительства. </w:t>
      </w:r>
    </w:p>
    <w:p w:rsidR="00B64D7E" w:rsidRPr="00175C9C" w:rsidRDefault="00213984" w:rsidP="00C72E70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конца года планируется доработать </w:t>
      </w:r>
      <w:r w:rsidR="00DB5E81" w:rsidRPr="003663C5">
        <w:rPr>
          <w:rFonts w:ascii="Times New Roman" w:hAnsi="Times New Roman" w:cs="Times New Roman"/>
          <w:sz w:val="28"/>
          <w:szCs w:val="28"/>
        </w:rPr>
        <w:t>Инвестиционн</w:t>
      </w:r>
      <w:r w:rsidR="006907CF">
        <w:rPr>
          <w:rFonts w:ascii="Times New Roman" w:hAnsi="Times New Roman" w:cs="Times New Roman"/>
          <w:sz w:val="28"/>
          <w:szCs w:val="28"/>
        </w:rPr>
        <w:t>ую</w:t>
      </w:r>
      <w:r w:rsidR="00B64D7E">
        <w:rPr>
          <w:rFonts w:ascii="Times New Roman" w:hAnsi="Times New Roman" w:cs="Times New Roman"/>
          <w:sz w:val="28"/>
          <w:szCs w:val="28"/>
        </w:rPr>
        <w:t xml:space="preserve"> </w:t>
      </w:r>
      <w:r w:rsidR="00DB5E81" w:rsidRPr="003663C5">
        <w:rPr>
          <w:rFonts w:ascii="Times New Roman" w:hAnsi="Times New Roman" w:cs="Times New Roman"/>
          <w:sz w:val="28"/>
          <w:szCs w:val="28"/>
        </w:rPr>
        <w:t>карт</w:t>
      </w:r>
      <w:r w:rsidR="006907CF">
        <w:rPr>
          <w:rFonts w:ascii="Times New Roman" w:hAnsi="Times New Roman" w:cs="Times New Roman"/>
          <w:sz w:val="28"/>
          <w:szCs w:val="28"/>
        </w:rPr>
        <w:t>у</w:t>
      </w:r>
      <w:r w:rsidR="00BC2D83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F1289C">
        <w:rPr>
          <w:rFonts w:ascii="Times New Roman" w:hAnsi="Times New Roman" w:cs="Times New Roman"/>
          <w:sz w:val="28"/>
          <w:szCs w:val="28"/>
        </w:rPr>
        <w:t xml:space="preserve"> </w:t>
      </w:r>
      <w:r w:rsidR="006907CF">
        <w:rPr>
          <w:rFonts w:ascii="Times New Roman" w:hAnsi="Times New Roman" w:cs="Times New Roman"/>
          <w:sz w:val="28"/>
          <w:szCs w:val="28"/>
        </w:rPr>
        <w:t>(</w:t>
      </w:r>
      <w:r w:rsidR="006907CF">
        <w:rPr>
          <w:rFonts w:ascii="Times New Roman" w:eastAsia="Calibri" w:hAnsi="Times New Roman" w:cs="Times New Roman"/>
          <w:sz w:val="28"/>
          <w:szCs w:val="28"/>
          <w:lang w:eastAsia="ru-RU"/>
        </w:rPr>
        <w:t>5 элемент Регионального инвестиционного стандарта</w:t>
      </w:r>
      <w:r w:rsidR="006907CF">
        <w:rPr>
          <w:rFonts w:ascii="Times New Roman" w:hAnsi="Times New Roman" w:cs="Times New Roman"/>
          <w:sz w:val="28"/>
          <w:szCs w:val="28"/>
        </w:rPr>
        <w:t>)</w:t>
      </w:r>
      <w:r w:rsidR="00BC2D83">
        <w:rPr>
          <w:rFonts w:ascii="Times New Roman" w:hAnsi="Times New Roman" w:cs="Times New Roman"/>
          <w:sz w:val="28"/>
          <w:szCs w:val="28"/>
        </w:rPr>
        <w:t xml:space="preserve">, которая </w:t>
      </w:r>
      <w:r w:rsidR="00FD7D8E">
        <w:rPr>
          <w:rFonts w:ascii="Times New Roman" w:hAnsi="Times New Roman" w:cs="Times New Roman"/>
          <w:sz w:val="28"/>
          <w:szCs w:val="28"/>
        </w:rPr>
        <w:t>наглядно покажет</w:t>
      </w:r>
      <w:r w:rsidR="00DB5E81" w:rsidRPr="003663C5">
        <w:rPr>
          <w:rFonts w:ascii="Times New Roman" w:hAnsi="Times New Roman" w:cs="Times New Roman"/>
          <w:sz w:val="28"/>
          <w:szCs w:val="28"/>
        </w:rPr>
        <w:t xml:space="preserve"> инвестиционную ситуацию в регионе, включая данные об инвестиционных площадках, предложениях, проектах, объектах в разрезе муниципальных образований.</w:t>
      </w:r>
      <w:r w:rsidR="00B64D7E" w:rsidRPr="00B64D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64D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</w:t>
      </w:r>
      <w:proofErr w:type="gramStart"/>
      <w:r w:rsidR="00B64D7E">
        <w:rPr>
          <w:rFonts w:ascii="Times New Roman" w:hAnsi="Times New Roman" w:cs="Times New Roman"/>
          <w:sz w:val="28"/>
          <w:szCs w:val="28"/>
          <w:shd w:val="clear" w:color="auto" w:fill="FFFFFF"/>
        </w:rPr>
        <w:t>значит и подбор инвестиционной площадки для реализации проекта для инвестора будет</w:t>
      </w:r>
      <w:proofErr w:type="gramEnd"/>
      <w:r w:rsidR="00B64D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проще и доступнее. </w:t>
      </w:r>
    </w:p>
    <w:p w:rsidR="008A7AE4" w:rsidRPr="008A7AE4" w:rsidRDefault="00B64D7E" w:rsidP="00C72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00E92">
        <w:rPr>
          <w:rFonts w:ascii="Times New Roman" w:hAnsi="Times New Roman" w:cs="Times New Roman"/>
          <w:sz w:val="28"/>
          <w:szCs w:val="28"/>
        </w:rPr>
        <w:t xml:space="preserve">     5.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8135B">
        <w:rPr>
          <w:rFonts w:ascii="Times New Roman" w:hAnsi="Times New Roman" w:cs="Times New Roman"/>
          <w:sz w:val="28"/>
          <w:szCs w:val="28"/>
        </w:rPr>
        <w:t>В</w:t>
      </w:r>
      <w:r w:rsidR="001933F2" w:rsidRPr="0033248E">
        <w:rPr>
          <w:rFonts w:ascii="Times New Roman" w:hAnsi="Times New Roman" w:cs="Times New Roman"/>
          <w:sz w:val="28"/>
          <w:szCs w:val="28"/>
        </w:rPr>
        <w:t xml:space="preserve"> рамках</w:t>
      </w:r>
      <w:r w:rsidR="00E8135B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1933F2" w:rsidRPr="0033248E">
        <w:rPr>
          <w:rFonts w:ascii="Times New Roman" w:hAnsi="Times New Roman" w:cs="Times New Roman"/>
          <w:sz w:val="28"/>
          <w:szCs w:val="28"/>
        </w:rPr>
        <w:t>мероприятия</w:t>
      </w:r>
      <w:r w:rsidR="001933F2" w:rsidRPr="003324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19DD" w:rsidRPr="0033248E">
        <w:rPr>
          <w:rFonts w:ascii="Times New Roman" w:hAnsi="Times New Roman" w:cs="Times New Roman"/>
          <w:b/>
          <w:sz w:val="28"/>
          <w:szCs w:val="28"/>
        </w:rPr>
        <w:t>«</w:t>
      </w:r>
      <w:r w:rsidR="00B119DD" w:rsidRPr="00500E92">
        <w:rPr>
          <w:rFonts w:ascii="Times New Roman" w:hAnsi="Times New Roman" w:cs="Times New Roman"/>
          <w:sz w:val="28"/>
          <w:szCs w:val="28"/>
        </w:rPr>
        <w:t>А</w:t>
      </w:r>
      <w:r w:rsidR="003E0280" w:rsidRPr="00500E92">
        <w:rPr>
          <w:rFonts w:ascii="Times New Roman" w:hAnsi="Times New Roman" w:cs="Times New Roman"/>
          <w:sz w:val="28"/>
          <w:szCs w:val="28"/>
        </w:rPr>
        <w:t>нализ и совершенствование нормативной правовой базы, регламентирующей инвестиционную деятельность</w:t>
      </w:r>
      <w:r w:rsidR="00B119DD" w:rsidRPr="00500E92">
        <w:rPr>
          <w:rFonts w:ascii="Times New Roman" w:hAnsi="Times New Roman" w:cs="Times New Roman"/>
          <w:sz w:val="28"/>
          <w:szCs w:val="28"/>
        </w:rPr>
        <w:t>»</w:t>
      </w:r>
      <w:r w:rsidR="001933F2" w:rsidRPr="003324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33F2" w:rsidRPr="0033248E">
        <w:rPr>
          <w:rFonts w:ascii="Times New Roman" w:hAnsi="Times New Roman" w:cs="Times New Roman"/>
          <w:sz w:val="28"/>
          <w:szCs w:val="28"/>
        </w:rPr>
        <w:t>в 1 полугодии 20</w:t>
      </w:r>
      <w:r w:rsidR="008A7AE4">
        <w:rPr>
          <w:rFonts w:ascii="Times New Roman" w:hAnsi="Times New Roman" w:cs="Times New Roman"/>
          <w:sz w:val="28"/>
          <w:szCs w:val="28"/>
        </w:rPr>
        <w:t>22</w:t>
      </w:r>
      <w:r w:rsidR="001933F2" w:rsidRPr="0033248E">
        <w:rPr>
          <w:rFonts w:ascii="Times New Roman" w:hAnsi="Times New Roman" w:cs="Times New Roman"/>
          <w:sz w:val="28"/>
          <w:szCs w:val="28"/>
        </w:rPr>
        <w:t xml:space="preserve"> года </w:t>
      </w:r>
      <w:r w:rsidR="006B3B40" w:rsidRPr="0033248E">
        <w:rPr>
          <w:rFonts w:ascii="Times New Roman" w:hAnsi="Times New Roman" w:cs="Times New Roman"/>
          <w:sz w:val="28"/>
          <w:szCs w:val="28"/>
        </w:rPr>
        <w:t xml:space="preserve">Министерством экономики Удмуртской Республики разработаны </w:t>
      </w:r>
      <w:r w:rsidR="001933F2" w:rsidRPr="0033248E">
        <w:rPr>
          <w:rFonts w:ascii="Times New Roman" w:hAnsi="Times New Roman" w:cs="Times New Roman"/>
          <w:sz w:val="28"/>
          <w:szCs w:val="28"/>
        </w:rPr>
        <w:t>следующие нормативные правовые акты:</w:t>
      </w:r>
    </w:p>
    <w:p w:rsidR="008A7AE4" w:rsidRPr="008A7AE4" w:rsidRDefault="00500E92" w:rsidP="00C72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0B351B">
        <w:rPr>
          <w:rFonts w:ascii="Times New Roman" w:hAnsi="Times New Roman" w:cs="Times New Roman"/>
          <w:sz w:val="28"/>
          <w:szCs w:val="28"/>
        </w:rPr>
        <w:t>1) у</w:t>
      </w:r>
      <w:r w:rsidR="008A7AE4" w:rsidRPr="008A7AE4">
        <w:rPr>
          <w:rFonts w:ascii="Times New Roman" w:hAnsi="Times New Roman" w:cs="Times New Roman"/>
          <w:sz w:val="28"/>
          <w:szCs w:val="28"/>
        </w:rPr>
        <w:t>каз Главы Удмуртской Республики от 09 февраля 2022 года № 18 «О внесении изменений в Указ Главы Удмуртской Республики от 19 июня 2015 года № 123 «Об утверждении Порядка подготовки и принятия Главой Удмуртской Республики решения о предоставлении земельного участка, находящегося в государственной или муниципальной собственности, предназначенного для размещения объектов социально-культурного и коммунально-бытового назначения, реализации масштабного инвестиционного проекта, в аренду без</w:t>
      </w:r>
      <w:proofErr w:type="gramEnd"/>
      <w:r w:rsidR="008A7AE4" w:rsidRPr="008A7AE4">
        <w:rPr>
          <w:rFonts w:ascii="Times New Roman" w:hAnsi="Times New Roman" w:cs="Times New Roman"/>
          <w:sz w:val="28"/>
          <w:szCs w:val="28"/>
        </w:rPr>
        <w:t xml:space="preserve"> проведения торгов»;</w:t>
      </w:r>
    </w:p>
    <w:p w:rsidR="008A7AE4" w:rsidRPr="008A7AE4" w:rsidRDefault="00500E92" w:rsidP="00C72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0B351B">
        <w:rPr>
          <w:rFonts w:ascii="Times New Roman" w:hAnsi="Times New Roman" w:cs="Times New Roman"/>
          <w:sz w:val="28"/>
          <w:szCs w:val="28"/>
        </w:rPr>
        <w:t>2) п</w:t>
      </w:r>
      <w:r w:rsidR="008A7AE4" w:rsidRPr="008A7AE4">
        <w:rPr>
          <w:rFonts w:ascii="Times New Roman" w:hAnsi="Times New Roman" w:cs="Times New Roman"/>
          <w:sz w:val="28"/>
          <w:szCs w:val="28"/>
        </w:rPr>
        <w:t xml:space="preserve">остановление Правительства Удмуртской Республики от 01 марта 2022 года № 77 «Об утверждении Порядка рассмотрения инвестиционного проекта на предмет соблюдения требований, установленных к региональным инвестиционным проектам статьей 4.1 Закона Удмуртской Республики «О государственной поддержке инвестиционной деятельности в Удмуртской Республике»; </w:t>
      </w:r>
    </w:p>
    <w:p w:rsidR="008A7AE4" w:rsidRPr="008A7AE4" w:rsidRDefault="00500E92" w:rsidP="00C72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B351B">
        <w:rPr>
          <w:rFonts w:ascii="Times New Roman" w:hAnsi="Times New Roman" w:cs="Times New Roman"/>
          <w:sz w:val="28"/>
          <w:szCs w:val="28"/>
        </w:rPr>
        <w:t>3) п</w:t>
      </w:r>
      <w:r w:rsidR="008A7AE4" w:rsidRPr="008A7AE4">
        <w:rPr>
          <w:rFonts w:ascii="Times New Roman" w:hAnsi="Times New Roman" w:cs="Times New Roman"/>
          <w:sz w:val="28"/>
          <w:szCs w:val="28"/>
        </w:rPr>
        <w:t>остановление Правительства Удмуртской Республики от 31 марта 2022 года № 160 «О внесении изменений в постановление Правительства Удмуртской Республики от 29 декабря 2015 года № 580 «Об утверждении государственной программы Удмуртской Республики «Развитие инвестиционной деятельности в Удмуртской Республике»;</w:t>
      </w:r>
    </w:p>
    <w:p w:rsidR="008A7AE4" w:rsidRPr="008A7AE4" w:rsidRDefault="00500E92" w:rsidP="00C72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B351B">
        <w:rPr>
          <w:rFonts w:ascii="Times New Roman" w:hAnsi="Times New Roman" w:cs="Times New Roman"/>
          <w:sz w:val="28"/>
          <w:szCs w:val="28"/>
        </w:rPr>
        <w:t xml:space="preserve"> 4) п</w:t>
      </w:r>
      <w:r w:rsidR="008A7AE4" w:rsidRPr="008A7AE4">
        <w:rPr>
          <w:rFonts w:ascii="Times New Roman" w:hAnsi="Times New Roman" w:cs="Times New Roman"/>
          <w:sz w:val="28"/>
          <w:szCs w:val="28"/>
        </w:rPr>
        <w:t xml:space="preserve">остановление Правительства Удмуртской Республики от 11 апреля 2022 года № 186 «Об утверждении Порядка формирования перечня новых инвестиционных проектов, в </w:t>
      </w:r>
      <w:proofErr w:type="gramStart"/>
      <w:r w:rsidR="008A7AE4" w:rsidRPr="008A7AE4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="008A7AE4" w:rsidRPr="008A7AE4">
        <w:rPr>
          <w:rFonts w:ascii="Times New Roman" w:hAnsi="Times New Roman" w:cs="Times New Roman"/>
          <w:sz w:val="28"/>
          <w:szCs w:val="28"/>
        </w:rPr>
        <w:t xml:space="preserve"> реализации которых средства бюджета Удмуртской Республики, высвобождаемые в результате снижения объема погашения задолженности Удмуртской Республики перед Российской Федерацией по бюджетным кредитам, подлежат направлению на осуществление Удмуртской Республикой бюджетных инвестиций в объекты инфраструктуры, и заключения соглашения о взаимодействии при реализации нового инвестиционного проекта и признании утратившим силу постановления Правительства Удмуртской Республики от 20 сентября 2021 года № 494 «Об утверждении Порядка формирования перечня новых инвестиционных проектов, в </w:t>
      </w:r>
      <w:proofErr w:type="gramStart"/>
      <w:r w:rsidR="008A7AE4" w:rsidRPr="008A7AE4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="008A7AE4" w:rsidRPr="008A7AE4">
        <w:rPr>
          <w:rFonts w:ascii="Times New Roman" w:hAnsi="Times New Roman" w:cs="Times New Roman"/>
          <w:sz w:val="28"/>
          <w:szCs w:val="28"/>
        </w:rPr>
        <w:t xml:space="preserve"> реализации которых средства бюджета Удмуртской Республики, высвобождаемые в результате снижения объема погашения задолженности Удмуртской Республики перед Российской Федерацией по бюджетным кредитам, подлежат направлению на осуществление Удмуртской Республикой бюджетных инвестиций в объекты инфраструктуры, и заключения соглашения о взаимодействии при реализации нового инвестиционного проекта»;</w:t>
      </w:r>
    </w:p>
    <w:p w:rsidR="008A7AE4" w:rsidRPr="00206D8C" w:rsidRDefault="00500E92" w:rsidP="00C72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B351B">
        <w:rPr>
          <w:rFonts w:ascii="Times New Roman" w:hAnsi="Times New Roman" w:cs="Times New Roman"/>
          <w:sz w:val="28"/>
          <w:szCs w:val="28"/>
        </w:rPr>
        <w:t>5) п</w:t>
      </w:r>
      <w:r w:rsidR="008A7AE4" w:rsidRPr="008A7AE4">
        <w:rPr>
          <w:rFonts w:ascii="Times New Roman" w:hAnsi="Times New Roman" w:cs="Times New Roman"/>
          <w:sz w:val="28"/>
          <w:szCs w:val="28"/>
        </w:rPr>
        <w:t>остановление Правительства Удмуртской Республики от 22 июня 2022 года № 328 «О внесении изменений в некоторые постановления Прави</w:t>
      </w:r>
      <w:r w:rsidR="00206D8C">
        <w:rPr>
          <w:rFonts w:ascii="Times New Roman" w:hAnsi="Times New Roman" w:cs="Times New Roman"/>
          <w:sz w:val="28"/>
          <w:szCs w:val="28"/>
        </w:rPr>
        <w:t>тельства Удмуртской Республики»</w:t>
      </w:r>
      <w:r w:rsidR="00206D8C" w:rsidRPr="00206D8C">
        <w:rPr>
          <w:rFonts w:ascii="Times New Roman" w:hAnsi="Times New Roman" w:cs="Times New Roman"/>
          <w:sz w:val="28"/>
          <w:szCs w:val="28"/>
        </w:rPr>
        <w:t>;</w:t>
      </w:r>
    </w:p>
    <w:p w:rsidR="00C72E70" w:rsidRPr="00206D8C" w:rsidRDefault="00C72E70" w:rsidP="00C72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B247F3">
        <w:rPr>
          <w:rFonts w:ascii="Times New Roman" w:hAnsi="Times New Roman" w:cs="Times New Roman"/>
          <w:sz w:val="28"/>
          <w:szCs w:val="28"/>
        </w:rPr>
        <w:t>6)</w:t>
      </w:r>
      <w:r w:rsidRPr="00EA7A0F">
        <w:t xml:space="preserve"> </w:t>
      </w:r>
      <w:r w:rsidR="000B351B">
        <w:rPr>
          <w:rFonts w:ascii="Times New Roman" w:hAnsi="Times New Roman" w:cs="Times New Roman"/>
          <w:sz w:val="28"/>
          <w:szCs w:val="28"/>
        </w:rPr>
        <w:t>р</w:t>
      </w:r>
      <w:r w:rsidRPr="00B247F3">
        <w:rPr>
          <w:rFonts w:ascii="Times New Roman" w:hAnsi="Times New Roman" w:cs="Times New Roman"/>
          <w:sz w:val="28"/>
          <w:szCs w:val="28"/>
        </w:rPr>
        <w:t>аспоряжение Правительства Удмуртской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7A0F">
        <w:rPr>
          <w:rFonts w:ascii="Times New Roman" w:hAnsi="Times New Roman" w:cs="Times New Roman"/>
          <w:sz w:val="28"/>
          <w:szCs w:val="28"/>
        </w:rPr>
        <w:t xml:space="preserve">от 21 января 2022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A7A0F">
        <w:rPr>
          <w:rFonts w:ascii="Times New Roman" w:hAnsi="Times New Roman" w:cs="Times New Roman"/>
          <w:sz w:val="28"/>
          <w:szCs w:val="28"/>
        </w:rPr>
        <w:t xml:space="preserve"> 19-р</w:t>
      </w:r>
      <w:r>
        <w:rPr>
          <w:rFonts w:ascii="Times New Roman" w:hAnsi="Times New Roman" w:cs="Times New Roman"/>
          <w:sz w:val="28"/>
          <w:szCs w:val="28"/>
        </w:rPr>
        <w:t xml:space="preserve"> «О</w:t>
      </w:r>
      <w:r w:rsidRPr="00EA7A0F">
        <w:rPr>
          <w:rFonts w:ascii="Times New Roman" w:hAnsi="Times New Roman" w:cs="Times New Roman"/>
          <w:sz w:val="28"/>
          <w:szCs w:val="28"/>
        </w:rPr>
        <w:t xml:space="preserve"> проекте соглашения о </w:t>
      </w:r>
      <w:proofErr w:type="spellStart"/>
      <w:r w:rsidRPr="00EA7A0F">
        <w:rPr>
          <w:rFonts w:ascii="Times New Roman" w:hAnsi="Times New Roman" w:cs="Times New Roman"/>
          <w:sz w:val="28"/>
          <w:szCs w:val="28"/>
        </w:rPr>
        <w:t>софинансировании</w:t>
      </w:r>
      <w:proofErr w:type="spellEnd"/>
      <w:r w:rsidRPr="00EA7A0F">
        <w:rPr>
          <w:rFonts w:ascii="Times New Roman" w:hAnsi="Times New Roman" w:cs="Times New Roman"/>
          <w:sz w:val="28"/>
          <w:szCs w:val="28"/>
        </w:rPr>
        <w:t xml:space="preserve">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EA7A0F">
        <w:rPr>
          <w:rFonts w:ascii="Times New Roman" w:hAnsi="Times New Roman" w:cs="Times New Roman"/>
          <w:sz w:val="28"/>
          <w:szCs w:val="28"/>
        </w:rPr>
        <w:t xml:space="preserve">дмуртской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A7A0F">
        <w:rPr>
          <w:rFonts w:ascii="Times New Roman" w:hAnsi="Times New Roman" w:cs="Times New Roman"/>
          <w:sz w:val="28"/>
          <w:szCs w:val="28"/>
        </w:rPr>
        <w:t>еспублики и (или) бюджета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351B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0B351B" w:rsidRPr="000B351B">
        <w:rPr>
          <w:rFonts w:ascii="Times New Roman" w:hAnsi="Times New Roman" w:cs="Times New Roman"/>
          <w:sz w:val="28"/>
          <w:szCs w:val="28"/>
        </w:rPr>
        <w:t>«</w:t>
      </w:r>
      <w:r w:rsidR="000B351B">
        <w:rPr>
          <w:rFonts w:ascii="Times New Roman" w:hAnsi="Times New Roman" w:cs="Times New Roman"/>
          <w:sz w:val="28"/>
          <w:szCs w:val="28"/>
        </w:rPr>
        <w:t>Г</w:t>
      </w:r>
      <w:r w:rsidRPr="00EA7A0F">
        <w:rPr>
          <w:rFonts w:ascii="Times New Roman" w:hAnsi="Times New Roman" w:cs="Times New Roman"/>
          <w:sz w:val="28"/>
          <w:szCs w:val="28"/>
        </w:rPr>
        <w:t xml:space="preserve">ород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B351B">
        <w:rPr>
          <w:rFonts w:ascii="Times New Roman" w:hAnsi="Times New Roman" w:cs="Times New Roman"/>
          <w:sz w:val="28"/>
          <w:szCs w:val="28"/>
        </w:rPr>
        <w:t>откинск</w:t>
      </w:r>
      <w:r w:rsidR="000B351B" w:rsidRPr="000B351B">
        <w:rPr>
          <w:rFonts w:ascii="Times New Roman" w:hAnsi="Times New Roman" w:cs="Times New Roman"/>
          <w:sz w:val="28"/>
          <w:szCs w:val="28"/>
        </w:rPr>
        <w:t>»</w:t>
      </w:r>
      <w:r w:rsidR="000B351B">
        <w:rPr>
          <w:rFonts w:ascii="Times New Roman" w:hAnsi="Times New Roman" w:cs="Times New Roman"/>
          <w:sz w:val="28"/>
          <w:szCs w:val="28"/>
        </w:rPr>
        <w:t xml:space="preserve"> Удмуртской Р</w:t>
      </w:r>
      <w:r w:rsidRPr="00EA7A0F">
        <w:rPr>
          <w:rFonts w:ascii="Times New Roman" w:hAnsi="Times New Roman" w:cs="Times New Roman"/>
          <w:sz w:val="28"/>
          <w:szCs w:val="28"/>
        </w:rPr>
        <w:t>еспублики в целях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7A0F">
        <w:rPr>
          <w:rFonts w:ascii="Times New Roman" w:hAnsi="Times New Roman" w:cs="Times New Roman"/>
          <w:sz w:val="28"/>
          <w:szCs w:val="28"/>
        </w:rPr>
        <w:t>реализации мероприятий по строительству и (или)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7A0F">
        <w:rPr>
          <w:rFonts w:ascii="Times New Roman" w:hAnsi="Times New Roman" w:cs="Times New Roman"/>
          <w:sz w:val="28"/>
          <w:szCs w:val="28"/>
        </w:rPr>
        <w:t>реконструкции объектов инфраструктуры, необходимых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7A0F">
        <w:rPr>
          <w:rFonts w:ascii="Times New Roman" w:hAnsi="Times New Roman" w:cs="Times New Roman"/>
          <w:sz w:val="28"/>
          <w:szCs w:val="28"/>
        </w:rPr>
        <w:t>для осуществления инвестиционных проектов инициаторами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7A0F">
        <w:rPr>
          <w:rFonts w:ascii="Times New Roman" w:hAnsi="Times New Roman" w:cs="Times New Roman"/>
          <w:sz w:val="28"/>
          <w:szCs w:val="28"/>
        </w:rPr>
        <w:t xml:space="preserve">проектов в </w:t>
      </w:r>
      <w:proofErr w:type="spellStart"/>
      <w:r w:rsidRPr="00EA7A0F">
        <w:rPr>
          <w:rFonts w:ascii="Times New Roman" w:hAnsi="Times New Roman" w:cs="Times New Roman"/>
          <w:sz w:val="28"/>
          <w:szCs w:val="28"/>
        </w:rPr>
        <w:t>монопрофильном</w:t>
      </w:r>
      <w:proofErr w:type="spellEnd"/>
      <w:r w:rsidRPr="00EA7A0F">
        <w:rPr>
          <w:rFonts w:ascii="Times New Roman" w:hAnsi="Times New Roman" w:cs="Times New Roman"/>
          <w:sz w:val="28"/>
          <w:szCs w:val="28"/>
        </w:rPr>
        <w:t xml:space="preserve"> муниципальном образовании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24DD">
        <w:rPr>
          <w:rFonts w:ascii="Times New Roman" w:hAnsi="Times New Roman" w:cs="Times New Roman"/>
          <w:sz w:val="28"/>
          <w:szCs w:val="28"/>
        </w:rPr>
        <w:t>«</w:t>
      </w:r>
      <w:r w:rsidR="000B351B">
        <w:rPr>
          <w:rFonts w:ascii="Times New Roman" w:hAnsi="Times New Roman" w:cs="Times New Roman"/>
          <w:sz w:val="28"/>
          <w:szCs w:val="28"/>
        </w:rPr>
        <w:t>Г</w:t>
      </w:r>
      <w:r w:rsidRPr="00EA7A0F">
        <w:rPr>
          <w:rFonts w:ascii="Times New Roman" w:hAnsi="Times New Roman" w:cs="Times New Roman"/>
          <w:sz w:val="28"/>
          <w:szCs w:val="28"/>
        </w:rPr>
        <w:t xml:space="preserve">ород </w:t>
      </w:r>
      <w:r>
        <w:rPr>
          <w:rFonts w:ascii="Times New Roman" w:hAnsi="Times New Roman" w:cs="Times New Roman"/>
          <w:sz w:val="28"/>
          <w:szCs w:val="28"/>
        </w:rPr>
        <w:t>Во</w:t>
      </w:r>
      <w:r w:rsidRPr="00EA7A0F">
        <w:rPr>
          <w:rFonts w:ascii="Times New Roman" w:hAnsi="Times New Roman" w:cs="Times New Roman"/>
          <w:sz w:val="28"/>
          <w:szCs w:val="28"/>
        </w:rPr>
        <w:t>ткинск</w:t>
      </w:r>
      <w:r w:rsidR="003224DD">
        <w:rPr>
          <w:rFonts w:ascii="Times New Roman" w:hAnsi="Times New Roman" w:cs="Times New Roman"/>
          <w:sz w:val="28"/>
          <w:szCs w:val="28"/>
        </w:rPr>
        <w:t>»</w:t>
      </w:r>
      <w:r w:rsidRPr="00EA7A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A7A0F">
        <w:rPr>
          <w:rFonts w:ascii="Times New Roman" w:hAnsi="Times New Roman" w:cs="Times New Roman"/>
          <w:sz w:val="28"/>
          <w:szCs w:val="28"/>
        </w:rPr>
        <w:t xml:space="preserve">дмуртской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A7A0F">
        <w:rPr>
          <w:rFonts w:ascii="Times New Roman" w:hAnsi="Times New Roman" w:cs="Times New Roman"/>
          <w:sz w:val="28"/>
          <w:szCs w:val="28"/>
        </w:rPr>
        <w:t>еспублики</w:t>
      </w:r>
      <w:r w:rsidR="00206D8C" w:rsidRPr="00206D8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72E70" w:rsidRPr="00206D8C" w:rsidRDefault="00C72E70" w:rsidP="00C72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7)</w:t>
      </w:r>
      <w:r w:rsidRPr="00EA7A0F">
        <w:t xml:space="preserve"> </w:t>
      </w:r>
      <w:r w:rsidR="000B351B">
        <w:rPr>
          <w:rFonts w:ascii="Times New Roman" w:hAnsi="Times New Roman" w:cs="Times New Roman"/>
          <w:sz w:val="28"/>
          <w:szCs w:val="28"/>
        </w:rPr>
        <w:t>р</w:t>
      </w:r>
      <w:r w:rsidRPr="00B247F3">
        <w:rPr>
          <w:rFonts w:ascii="Times New Roman" w:hAnsi="Times New Roman" w:cs="Times New Roman"/>
          <w:sz w:val="28"/>
          <w:szCs w:val="28"/>
        </w:rPr>
        <w:t>аспоряжение</w:t>
      </w:r>
      <w:r w:rsidRPr="00EA7A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EA7A0F">
        <w:rPr>
          <w:rFonts w:ascii="Times New Roman" w:hAnsi="Times New Roman" w:cs="Times New Roman"/>
          <w:sz w:val="28"/>
          <w:szCs w:val="28"/>
        </w:rPr>
        <w:t xml:space="preserve">лавы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A7A0F">
        <w:rPr>
          <w:rFonts w:ascii="Times New Roman" w:hAnsi="Times New Roman" w:cs="Times New Roman"/>
          <w:sz w:val="28"/>
          <w:szCs w:val="28"/>
        </w:rPr>
        <w:t xml:space="preserve">дмуртской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A7A0F">
        <w:rPr>
          <w:rFonts w:ascii="Times New Roman" w:hAnsi="Times New Roman" w:cs="Times New Roman"/>
          <w:sz w:val="28"/>
          <w:szCs w:val="28"/>
        </w:rPr>
        <w:t>еспублики</w:t>
      </w:r>
      <w:r>
        <w:rPr>
          <w:rFonts w:ascii="Times New Roman" w:hAnsi="Times New Roman" w:cs="Times New Roman"/>
          <w:sz w:val="28"/>
          <w:szCs w:val="28"/>
        </w:rPr>
        <w:t xml:space="preserve">  от 27 января 2022 г. </w:t>
      </w:r>
      <w:r w:rsidR="000B351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№ 11-РГ «О</w:t>
      </w:r>
      <w:r w:rsidRPr="00EA7A0F">
        <w:rPr>
          <w:rFonts w:ascii="Times New Roman" w:hAnsi="Times New Roman" w:cs="Times New Roman"/>
          <w:sz w:val="28"/>
          <w:szCs w:val="28"/>
        </w:rPr>
        <w:t xml:space="preserve"> рабочей группе по реализации соглашения о </w:t>
      </w:r>
      <w:proofErr w:type="spellStart"/>
      <w:r w:rsidRPr="00EA7A0F">
        <w:rPr>
          <w:rFonts w:ascii="Times New Roman" w:hAnsi="Times New Roman" w:cs="Times New Roman"/>
          <w:sz w:val="28"/>
          <w:szCs w:val="28"/>
        </w:rPr>
        <w:t>софинансировании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351B">
        <w:rPr>
          <w:rFonts w:ascii="Times New Roman" w:hAnsi="Times New Roman" w:cs="Times New Roman"/>
          <w:sz w:val="28"/>
          <w:szCs w:val="28"/>
        </w:rPr>
        <w:t>расходов бюджета Удмуртской Р</w:t>
      </w:r>
      <w:r w:rsidRPr="00EA7A0F">
        <w:rPr>
          <w:rFonts w:ascii="Times New Roman" w:hAnsi="Times New Roman" w:cs="Times New Roman"/>
          <w:sz w:val="28"/>
          <w:szCs w:val="28"/>
        </w:rPr>
        <w:t>еспублики и (или)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7A0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3224DD">
        <w:rPr>
          <w:rFonts w:ascii="Times New Roman" w:hAnsi="Times New Roman" w:cs="Times New Roman"/>
          <w:sz w:val="28"/>
          <w:szCs w:val="28"/>
        </w:rPr>
        <w:t>«</w:t>
      </w:r>
      <w:r w:rsidR="000B351B">
        <w:rPr>
          <w:rFonts w:ascii="Times New Roman" w:hAnsi="Times New Roman" w:cs="Times New Roman"/>
          <w:sz w:val="28"/>
          <w:szCs w:val="28"/>
        </w:rPr>
        <w:t>Г</w:t>
      </w:r>
      <w:r w:rsidRPr="00EA7A0F">
        <w:rPr>
          <w:rFonts w:ascii="Times New Roman" w:hAnsi="Times New Roman" w:cs="Times New Roman"/>
          <w:sz w:val="28"/>
          <w:szCs w:val="28"/>
        </w:rPr>
        <w:t xml:space="preserve">ород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A7A0F">
        <w:rPr>
          <w:rFonts w:ascii="Times New Roman" w:hAnsi="Times New Roman" w:cs="Times New Roman"/>
          <w:sz w:val="28"/>
          <w:szCs w:val="28"/>
        </w:rPr>
        <w:t>откинск</w:t>
      </w:r>
      <w:r w:rsidR="003224DD">
        <w:rPr>
          <w:rFonts w:ascii="Times New Roman" w:hAnsi="Times New Roman" w:cs="Times New Roman"/>
          <w:sz w:val="28"/>
          <w:szCs w:val="28"/>
        </w:rPr>
        <w:t>»</w:t>
      </w:r>
      <w:r w:rsidR="000B351B">
        <w:rPr>
          <w:rFonts w:ascii="Times New Roman" w:hAnsi="Times New Roman" w:cs="Times New Roman"/>
          <w:sz w:val="28"/>
          <w:szCs w:val="28"/>
        </w:rPr>
        <w:t xml:space="preserve"> У</w:t>
      </w:r>
      <w:r w:rsidRPr="00EA7A0F">
        <w:rPr>
          <w:rFonts w:ascii="Times New Roman" w:hAnsi="Times New Roman" w:cs="Times New Roman"/>
          <w:sz w:val="28"/>
          <w:szCs w:val="28"/>
        </w:rPr>
        <w:t>дмуртской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351B">
        <w:rPr>
          <w:rFonts w:ascii="Times New Roman" w:hAnsi="Times New Roman" w:cs="Times New Roman"/>
          <w:sz w:val="28"/>
          <w:szCs w:val="28"/>
        </w:rPr>
        <w:t>Р</w:t>
      </w:r>
      <w:r w:rsidRPr="00EA7A0F">
        <w:rPr>
          <w:rFonts w:ascii="Times New Roman" w:hAnsi="Times New Roman" w:cs="Times New Roman"/>
          <w:sz w:val="28"/>
          <w:szCs w:val="28"/>
        </w:rPr>
        <w:t>еспублики в целях реализации мероприятий по строительству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7A0F">
        <w:rPr>
          <w:rFonts w:ascii="Times New Roman" w:hAnsi="Times New Roman" w:cs="Times New Roman"/>
          <w:sz w:val="28"/>
          <w:szCs w:val="28"/>
        </w:rPr>
        <w:t xml:space="preserve">и (или) реконструкции объектов </w:t>
      </w:r>
      <w:r w:rsidRPr="00EA7A0F">
        <w:rPr>
          <w:rFonts w:ascii="Times New Roman" w:hAnsi="Times New Roman" w:cs="Times New Roman"/>
          <w:sz w:val="28"/>
          <w:szCs w:val="28"/>
        </w:rPr>
        <w:lastRenderedPageBreak/>
        <w:t>инфраструктуры, необходимых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7A0F">
        <w:rPr>
          <w:rFonts w:ascii="Times New Roman" w:hAnsi="Times New Roman" w:cs="Times New Roman"/>
          <w:sz w:val="28"/>
          <w:szCs w:val="28"/>
        </w:rPr>
        <w:t>для осуществления инвестиционных проектов инициаторами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7A0F">
        <w:rPr>
          <w:rFonts w:ascii="Times New Roman" w:hAnsi="Times New Roman" w:cs="Times New Roman"/>
          <w:sz w:val="28"/>
          <w:szCs w:val="28"/>
        </w:rPr>
        <w:t xml:space="preserve">проектов в </w:t>
      </w:r>
      <w:proofErr w:type="spellStart"/>
      <w:r w:rsidRPr="00EA7A0F">
        <w:rPr>
          <w:rFonts w:ascii="Times New Roman" w:hAnsi="Times New Roman" w:cs="Times New Roman"/>
          <w:sz w:val="28"/>
          <w:szCs w:val="28"/>
        </w:rPr>
        <w:t>монопрофильном</w:t>
      </w:r>
      <w:proofErr w:type="spellEnd"/>
      <w:r w:rsidRPr="00EA7A0F">
        <w:rPr>
          <w:rFonts w:ascii="Times New Roman" w:hAnsi="Times New Roman" w:cs="Times New Roman"/>
          <w:sz w:val="28"/>
          <w:szCs w:val="28"/>
        </w:rPr>
        <w:t xml:space="preserve"> муниципальном образовании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24DD">
        <w:rPr>
          <w:rFonts w:ascii="Times New Roman" w:hAnsi="Times New Roman" w:cs="Times New Roman"/>
          <w:sz w:val="28"/>
          <w:szCs w:val="28"/>
        </w:rPr>
        <w:t>«</w:t>
      </w:r>
      <w:r w:rsidRPr="00EA7A0F">
        <w:rPr>
          <w:rFonts w:ascii="Times New Roman" w:hAnsi="Times New Roman" w:cs="Times New Roman"/>
          <w:sz w:val="28"/>
          <w:szCs w:val="28"/>
        </w:rPr>
        <w:t xml:space="preserve">город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A7A0F">
        <w:rPr>
          <w:rFonts w:ascii="Times New Roman" w:hAnsi="Times New Roman" w:cs="Times New Roman"/>
          <w:sz w:val="28"/>
          <w:szCs w:val="28"/>
        </w:rPr>
        <w:t>откинск</w:t>
      </w:r>
      <w:r w:rsidR="003224DD">
        <w:rPr>
          <w:rFonts w:ascii="Times New Roman" w:hAnsi="Times New Roman" w:cs="Times New Roman"/>
          <w:sz w:val="28"/>
          <w:szCs w:val="28"/>
        </w:rPr>
        <w:t>»</w:t>
      </w:r>
      <w:r w:rsidRPr="00EA7A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A7A0F">
        <w:rPr>
          <w:rFonts w:ascii="Times New Roman" w:hAnsi="Times New Roman" w:cs="Times New Roman"/>
          <w:sz w:val="28"/>
          <w:szCs w:val="28"/>
        </w:rPr>
        <w:t xml:space="preserve">дмуртской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EA7A0F">
        <w:rPr>
          <w:rFonts w:ascii="Times New Roman" w:hAnsi="Times New Roman" w:cs="Times New Roman"/>
          <w:sz w:val="28"/>
          <w:szCs w:val="28"/>
        </w:rPr>
        <w:t>еспублики</w:t>
      </w:r>
      <w:r w:rsidR="00206D8C">
        <w:rPr>
          <w:rFonts w:ascii="Times New Roman" w:hAnsi="Times New Roman" w:cs="Times New Roman"/>
          <w:sz w:val="28"/>
          <w:szCs w:val="28"/>
        </w:rPr>
        <w:t>»</w:t>
      </w:r>
      <w:r w:rsidR="00206D8C" w:rsidRPr="00206D8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72E70" w:rsidRPr="00206D8C" w:rsidRDefault="00C72E70" w:rsidP="00C72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8)</w:t>
      </w:r>
      <w:r w:rsidRPr="00B247F3">
        <w:rPr>
          <w:rFonts w:ascii="Times New Roman" w:hAnsi="Times New Roman" w:cs="Times New Roman"/>
          <w:sz w:val="28"/>
          <w:szCs w:val="28"/>
        </w:rPr>
        <w:t xml:space="preserve"> </w:t>
      </w:r>
      <w:r w:rsidR="000B351B">
        <w:rPr>
          <w:rFonts w:ascii="Times New Roman" w:hAnsi="Times New Roman" w:cs="Times New Roman"/>
          <w:sz w:val="28"/>
          <w:szCs w:val="28"/>
        </w:rPr>
        <w:t>р</w:t>
      </w:r>
      <w:r w:rsidRPr="00B247F3">
        <w:rPr>
          <w:rFonts w:ascii="Times New Roman" w:hAnsi="Times New Roman" w:cs="Times New Roman"/>
          <w:sz w:val="28"/>
          <w:szCs w:val="28"/>
        </w:rPr>
        <w:t>аспоряжение Правительства Удмуртской Республики</w:t>
      </w:r>
      <w:r w:rsidRPr="00B247F3">
        <w:t xml:space="preserve"> </w:t>
      </w:r>
      <w:r w:rsidRPr="00B247F3">
        <w:rPr>
          <w:rFonts w:ascii="Times New Roman" w:hAnsi="Times New Roman" w:cs="Times New Roman"/>
          <w:sz w:val="28"/>
          <w:szCs w:val="28"/>
        </w:rPr>
        <w:t xml:space="preserve">от 1 апреля 2022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0B351B">
        <w:rPr>
          <w:rFonts w:ascii="Times New Roman" w:hAnsi="Times New Roman" w:cs="Times New Roman"/>
          <w:sz w:val="28"/>
          <w:szCs w:val="28"/>
        </w:rPr>
        <w:t xml:space="preserve"> </w:t>
      </w:r>
      <w:r w:rsidRPr="00B247F3">
        <w:rPr>
          <w:rFonts w:ascii="Times New Roman" w:hAnsi="Times New Roman" w:cs="Times New Roman"/>
          <w:sz w:val="28"/>
          <w:szCs w:val="28"/>
        </w:rPr>
        <w:t>313-р</w:t>
      </w:r>
      <w:r>
        <w:rPr>
          <w:rFonts w:ascii="Times New Roman" w:hAnsi="Times New Roman" w:cs="Times New Roman"/>
          <w:sz w:val="28"/>
          <w:szCs w:val="28"/>
        </w:rPr>
        <w:t xml:space="preserve"> «О</w:t>
      </w:r>
      <w:r w:rsidRPr="00B247F3">
        <w:rPr>
          <w:rFonts w:ascii="Times New Roman" w:hAnsi="Times New Roman" w:cs="Times New Roman"/>
          <w:sz w:val="28"/>
          <w:szCs w:val="28"/>
        </w:rPr>
        <w:t xml:space="preserve"> внесении изменения в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247F3">
        <w:rPr>
          <w:rFonts w:ascii="Times New Roman" w:hAnsi="Times New Roman" w:cs="Times New Roman"/>
          <w:sz w:val="28"/>
          <w:szCs w:val="28"/>
        </w:rPr>
        <w:t xml:space="preserve">аспоряжение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247F3">
        <w:rPr>
          <w:rFonts w:ascii="Times New Roman" w:hAnsi="Times New Roman" w:cs="Times New Roman"/>
          <w:sz w:val="28"/>
          <w:szCs w:val="28"/>
        </w:rPr>
        <w:t>равительства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B247F3">
        <w:rPr>
          <w:rFonts w:ascii="Times New Roman" w:hAnsi="Times New Roman" w:cs="Times New Roman"/>
          <w:sz w:val="28"/>
          <w:szCs w:val="28"/>
        </w:rPr>
        <w:t xml:space="preserve">дмуртской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247F3">
        <w:rPr>
          <w:rFonts w:ascii="Times New Roman" w:hAnsi="Times New Roman" w:cs="Times New Roman"/>
          <w:sz w:val="28"/>
          <w:szCs w:val="28"/>
        </w:rPr>
        <w:t xml:space="preserve">еспублики от 29 апреля 2019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47F3">
        <w:rPr>
          <w:rFonts w:ascii="Times New Roman" w:hAnsi="Times New Roman" w:cs="Times New Roman"/>
          <w:sz w:val="28"/>
          <w:szCs w:val="28"/>
        </w:rPr>
        <w:t xml:space="preserve"> 471-р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24D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247F3">
        <w:rPr>
          <w:rFonts w:ascii="Times New Roman" w:hAnsi="Times New Roman" w:cs="Times New Roman"/>
          <w:sz w:val="28"/>
          <w:szCs w:val="28"/>
        </w:rPr>
        <w:t xml:space="preserve"> комиссии по рассмотрению заявок на заключение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7F3">
        <w:rPr>
          <w:rFonts w:ascii="Times New Roman" w:hAnsi="Times New Roman" w:cs="Times New Roman"/>
          <w:sz w:val="28"/>
          <w:szCs w:val="28"/>
        </w:rPr>
        <w:t>соглашений об осуществлении деятельности на территориях</w:t>
      </w:r>
      <w:r>
        <w:rPr>
          <w:rFonts w:ascii="Times New Roman" w:hAnsi="Times New Roman" w:cs="Times New Roman"/>
          <w:sz w:val="28"/>
          <w:szCs w:val="28"/>
        </w:rPr>
        <w:t xml:space="preserve">  о</w:t>
      </w:r>
      <w:r w:rsidRPr="00B247F3">
        <w:rPr>
          <w:rFonts w:ascii="Times New Roman" w:hAnsi="Times New Roman" w:cs="Times New Roman"/>
          <w:sz w:val="28"/>
          <w:szCs w:val="28"/>
        </w:rPr>
        <w:t>пережающего социально-экономического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7F3">
        <w:rPr>
          <w:rFonts w:ascii="Times New Roman" w:hAnsi="Times New Roman" w:cs="Times New Roman"/>
          <w:sz w:val="28"/>
          <w:szCs w:val="28"/>
        </w:rPr>
        <w:t xml:space="preserve"> развития,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7F3">
        <w:rPr>
          <w:rFonts w:ascii="Times New Roman" w:hAnsi="Times New Roman" w:cs="Times New Roman"/>
          <w:sz w:val="28"/>
          <w:szCs w:val="28"/>
        </w:rPr>
        <w:t xml:space="preserve"> создаваемых</w:t>
      </w:r>
      <w:r w:rsidR="003224DD">
        <w:rPr>
          <w:rFonts w:ascii="Times New Roman" w:hAnsi="Times New Roman" w:cs="Times New Roman"/>
          <w:sz w:val="28"/>
          <w:szCs w:val="28"/>
        </w:rPr>
        <w:t xml:space="preserve"> </w:t>
      </w:r>
      <w:r w:rsidRPr="00B247F3">
        <w:rPr>
          <w:rFonts w:ascii="Times New Roman" w:hAnsi="Times New Roman" w:cs="Times New Roman"/>
          <w:sz w:val="28"/>
          <w:szCs w:val="28"/>
        </w:rPr>
        <w:t xml:space="preserve">на территориях </w:t>
      </w:r>
      <w:proofErr w:type="spellStart"/>
      <w:r w:rsidRPr="00B247F3">
        <w:rPr>
          <w:rFonts w:ascii="Times New Roman" w:hAnsi="Times New Roman" w:cs="Times New Roman"/>
          <w:sz w:val="28"/>
          <w:szCs w:val="28"/>
        </w:rPr>
        <w:t>монопрофильных</w:t>
      </w:r>
      <w:proofErr w:type="spellEnd"/>
      <w:r w:rsidRPr="00B247F3">
        <w:rPr>
          <w:rFonts w:ascii="Times New Roman" w:hAnsi="Times New Roman" w:cs="Times New Roman"/>
          <w:sz w:val="28"/>
          <w:szCs w:val="28"/>
        </w:rPr>
        <w:t xml:space="preserve">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7F3">
        <w:rPr>
          <w:rFonts w:ascii="Times New Roman" w:hAnsi="Times New Roman" w:cs="Times New Roman"/>
          <w:sz w:val="28"/>
          <w:szCs w:val="28"/>
        </w:rPr>
        <w:t xml:space="preserve">(моногородов) в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247F3">
        <w:rPr>
          <w:rFonts w:ascii="Times New Roman" w:hAnsi="Times New Roman" w:cs="Times New Roman"/>
          <w:sz w:val="28"/>
          <w:szCs w:val="28"/>
        </w:rPr>
        <w:t xml:space="preserve">дмуртской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247F3">
        <w:rPr>
          <w:rFonts w:ascii="Times New Roman" w:hAnsi="Times New Roman" w:cs="Times New Roman"/>
          <w:sz w:val="28"/>
          <w:szCs w:val="28"/>
        </w:rPr>
        <w:t>еспублике</w:t>
      </w:r>
      <w:r w:rsidR="003224DD">
        <w:rPr>
          <w:rFonts w:ascii="Times New Roman" w:hAnsi="Times New Roman" w:cs="Times New Roman"/>
          <w:sz w:val="28"/>
          <w:szCs w:val="28"/>
        </w:rPr>
        <w:t>»</w:t>
      </w:r>
      <w:r w:rsidR="00206D8C" w:rsidRPr="00206D8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72E70" w:rsidRPr="00206D8C" w:rsidRDefault="00C72E70" w:rsidP="00C72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9)</w:t>
      </w:r>
      <w:r w:rsidRPr="00EA7A0F">
        <w:rPr>
          <w:rFonts w:ascii="Times New Roman" w:hAnsi="Times New Roman" w:cs="Times New Roman"/>
          <w:sz w:val="28"/>
          <w:szCs w:val="28"/>
        </w:rPr>
        <w:t xml:space="preserve"> </w:t>
      </w:r>
      <w:r w:rsidR="000B351B">
        <w:rPr>
          <w:rFonts w:ascii="Times New Roman" w:hAnsi="Times New Roman" w:cs="Times New Roman"/>
          <w:sz w:val="28"/>
          <w:szCs w:val="28"/>
        </w:rPr>
        <w:t>п</w:t>
      </w:r>
      <w:r w:rsidRPr="005A6F59">
        <w:rPr>
          <w:rFonts w:ascii="Times New Roman" w:hAnsi="Times New Roman" w:cs="Times New Roman"/>
          <w:sz w:val="28"/>
          <w:szCs w:val="28"/>
        </w:rPr>
        <w:t xml:space="preserve">остановление Правительства Удмуртской Республики от 11 апреля 2022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3224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A6F59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«О</w:t>
      </w:r>
      <w:r w:rsidRPr="005A6F59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</w:t>
      </w:r>
      <w:r w:rsidR="003224DD">
        <w:rPr>
          <w:rFonts w:ascii="Times New Roman" w:hAnsi="Times New Roman" w:cs="Times New Roman"/>
          <w:sz w:val="28"/>
          <w:szCs w:val="28"/>
        </w:rPr>
        <w:t>П</w:t>
      </w:r>
      <w:r w:rsidRPr="005A6F59">
        <w:rPr>
          <w:rFonts w:ascii="Times New Roman" w:hAnsi="Times New Roman" w:cs="Times New Roman"/>
          <w:sz w:val="28"/>
          <w:szCs w:val="28"/>
        </w:rPr>
        <w:t>равительства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24DD">
        <w:rPr>
          <w:rFonts w:ascii="Times New Roman" w:hAnsi="Times New Roman" w:cs="Times New Roman"/>
          <w:sz w:val="28"/>
          <w:szCs w:val="28"/>
        </w:rPr>
        <w:t>У</w:t>
      </w:r>
      <w:r w:rsidRPr="005A6F59">
        <w:rPr>
          <w:rFonts w:ascii="Times New Roman" w:hAnsi="Times New Roman" w:cs="Times New Roman"/>
          <w:sz w:val="28"/>
          <w:szCs w:val="28"/>
        </w:rPr>
        <w:t xml:space="preserve">дмуртской </w:t>
      </w:r>
      <w:r w:rsidR="003224DD">
        <w:rPr>
          <w:rFonts w:ascii="Times New Roman" w:hAnsi="Times New Roman" w:cs="Times New Roman"/>
          <w:sz w:val="28"/>
          <w:szCs w:val="28"/>
        </w:rPr>
        <w:t>Р</w:t>
      </w:r>
      <w:r w:rsidRPr="005A6F59">
        <w:rPr>
          <w:rFonts w:ascii="Times New Roman" w:hAnsi="Times New Roman" w:cs="Times New Roman"/>
          <w:sz w:val="28"/>
          <w:szCs w:val="28"/>
        </w:rPr>
        <w:t xml:space="preserve">еспублики от 29 апреля 2019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A6F59">
        <w:rPr>
          <w:rFonts w:ascii="Times New Roman" w:hAnsi="Times New Roman" w:cs="Times New Roman"/>
          <w:sz w:val="28"/>
          <w:szCs w:val="28"/>
        </w:rPr>
        <w:t xml:space="preserve"> 167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24D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A6F59">
        <w:rPr>
          <w:rFonts w:ascii="Times New Roman" w:hAnsi="Times New Roman" w:cs="Times New Roman"/>
          <w:sz w:val="28"/>
          <w:szCs w:val="28"/>
        </w:rPr>
        <w:t>б особенностях функционирования территорий опережающего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6F59">
        <w:rPr>
          <w:rFonts w:ascii="Times New Roman" w:hAnsi="Times New Roman" w:cs="Times New Roman"/>
          <w:sz w:val="28"/>
          <w:szCs w:val="28"/>
        </w:rPr>
        <w:t>социально-экономического развития, создаваемых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6F59">
        <w:rPr>
          <w:rFonts w:ascii="Times New Roman" w:hAnsi="Times New Roman" w:cs="Times New Roman"/>
          <w:sz w:val="28"/>
          <w:szCs w:val="28"/>
        </w:rPr>
        <w:t xml:space="preserve">на территориях </w:t>
      </w:r>
      <w:proofErr w:type="spellStart"/>
      <w:r w:rsidRPr="005A6F59">
        <w:rPr>
          <w:rFonts w:ascii="Times New Roman" w:hAnsi="Times New Roman" w:cs="Times New Roman"/>
          <w:sz w:val="28"/>
          <w:szCs w:val="28"/>
        </w:rPr>
        <w:t>монопрофильных</w:t>
      </w:r>
      <w:proofErr w:type="spellEnd"/>
      <w:r w:rsidRPr="005A6F59">
        <w:rPr>
          <w:rFonts w:ascii="Times New Roman" w:hAnsi="Times New Roman" w:cs="Times New Roman"/>
          <w:sz w:val="28"/>
          <w:szCs w:val="28"/>
        </w:rPr>
        <w:t xml:space="preserve">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6F59">
        <w:rPr>
          <w:rFonts w:ascii="Times New Roman" w:hAnsi="Times New Roman" w:cs="Times New Roman"/>
          <w:sz w:val="28"/>
          <w:szCs w:val="28"/>
        </w:rPr>
        <w:t xml:space="preserve">(моногородов) в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A6F59">
        <w:rPr>
          <w:rFonts w:ascii="Times New Roman" w:hAnsi="Times New Roman" w:cs="Times New Roman"/>
          <w:sz w:val="28"/>
          <w:szCs w:val="28"/>
        </w:rPr>
        <w:t xml:space="preserve">дмуртской </w:t>
      </w:r>
      <w:r>
        <w:rPr>
          <w:rFonts w:ascii="Times New Roman" w:hAnsi="Times New Roman" w:cs="Times New Roman"/>
          <w:sz w:val="28"/>
          <w:szCs w:val="28"/>
        </w:rPr>
        <w:t>Ре</w:t>
      </w:r>
      <w:r w:rsidRPr="005A6F59">
        <w:rPr>
          <w:rFonts w:ascii="Times New Roman" w:hAnsi="Times New Roman" w:cs="Times New Roman"/>
          <w:sz w:val="28"/>
          <w:szCs w:val="28"/>
        </w:rPr>
        <w:t>спублике, и признании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6F59">
        <w:rPr>
          <w:rFonts w:ascii="Times New Roman" w:hAnsi="Times New Roman" w:cs="Times New Roman"/>
          <w:sz w:val="28"/>
          <w:szCs w:val="28"/>
        </w:rPr>
        <w:t xml:space="preserve">утратившим силу постановления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A6F59">
        <w:rPr>
          <w:rFonts w:ascii="Times New Roman" w:hAnsi="Times New Roman" w:cs="Times New Roman"/>
          <w:sz w:val="28"/>
          <w:szCs w:val="28"/>
        </w:rPr>
        <w:t xml:space="preserve">равительства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A6F59">
        <w:rPr>
          <w:rFonts w:ascii="Times New Roman" w:hAnsi="Times New Roman" w:cs="Times New Roman"/>
          <w:sz w:val="28"/>
          <w:szCs w:val="28"/>
        </w:rPr>
        <w:t>дмуртской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5A6F59">
        <w:rPr>
          <w:rFonts w:ascii="Times New Roman" w:hAnsi="Times New Roman" w:cs="Times New Roman"/>
          <w:sz w:val="28"/>
          <w:szCs w:val="28"/>
        </w:rPr>
        <w:t xml:space="preserve">еспублики от 28 декабря 2017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A6F59">
        <w:rPr>
          <w:rFonts w:ascii="Times New Roman" w:hAnsi="Times New Roman" w:cs="Times New Roman"/>
          <w:sz w:val="28"/>
          <w:szCs w:val="28"/>
        </w:rPr>
        <w:t xml:space="preserve"> 567 </w:t>
      </w:r>
      <w:r w:rsidR="003224D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A6F59">
        <w:rPr>
          <w:rFonts w:ascii="Times New Roman" w:hAnsi="Times New Roman" w:cs="Times New Roman"/>
          <w:sz w:val="28"/>
          <w:szCs w:val="28"/>
        </w:rPr>
        <w:t>б особенностях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6F59">
        <w:rPr>
          <w:rFonts w:ascii="Times New Roman" w:hAnsi="Times New Roman" w:cs="Times New Roman"/>
          <w:sz w:val="28"/>
          <w:szCs w:val="28"/>
        </w:rPr>
        <w:t>функционирования территории</w:t>
      </w:r>
      <w:proofErr w:type="gramEnd"/>
      <w:r w:rsidRPr="005A6F59">
        <w:rPr>
          <w:rFonts w:ascii="Times New Roman" w:hAnsi="Times New Roman" w:cs="Times New Roman"/>
          <w:sz w:val="28"/>
          <w:szCs w:val="28"/>
        </w:rPr>
        <w:t xml:space="preserve"> опережающего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6F59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</w:t>
      </w:r>
      <w:r w:rsidR="003224D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A6F59">
        <w:rPr>
          <w:rFonts w:ascii="Times New Roman" w:hAnsi="Times New Roman" w:cs="Times New Roman"/>
          <w:sz w:val="28"/>
          <w:szCs w:val="28"/>
        </w:rPr>
        <w:t>арапул</w:t>
      </w:r>
      <w:r w:rsidR="00206D8C">
        <w:rPr>
          <w:rFonts w:ascii="Times New Roman" w:hAnsi="Times New Roman" w:cs="Times New Roman"/>
          <w:sz w:val="28"/>
          <w:szCs w:val="28"/>
        </w:rPr>
        <w:t>»</w:t>
      </w:r>
      <w:r w:rsidR="00206D8C" w:rsidRPr="00206D8C">
        <w:rPr>
          <w:rFonts w:ascii="Times New Roman" w:hAnsi="Times New Roman" w:cs="Times New Roman"/>
          <w:sz w:val="28"/>
          <w:szCs w:val="28"/>
        </w:rPr>
        <w:t>;</w:t>
      </w:r>
    </w:p>
    <w:p w:rsidR="00C72E70" w:rsidRPr="00206D8C" w:rsidRDefault="00C72E70" w:rsidP="00C72E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10)</w:t>
      </w:r>
      <w:r w:rsidRPr="005A6F59">
        <w:t xml:space="preserve"> </w:t>
      </w:r>
      <w:r w:rsidR="000B351B">
        <w:rPr>
          <w:rFonts w:ascii="Times New Roman" w:hAnsi="Times New Roman" w:cs="Times New Roman"/>
          <w:sz w:val="28"/>
          <w:szCs w:val="28"/>
        </w:rPr>
        <w:t>р</w:t>
      </w:r>
      <w:r w:rsidRPr="005A6F59">
        <w:rPr>
          <w:rFonts w:ascii="Times New Roman" w:hAnsi="Times New Roman" w:cs="Times New Roman"/>
          <w:sz w:val="28"/>
          <w:szCs w:val="28"/>
        </w:rPr>
        <w:t xml:space="preserve">аспоряжение Правительства Удмуртской Республики от 25 апреля 2022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A6F59">
        <w:rPr>
          <w:rFonts w:ascii="Times New Roman" w:hAnsi="Times New Roman" w:cs="Times New Roman"/>
          <w:sz w:val="28"/>
          <w:szCs w:val="28"/>
        </w:rPr>
        <w:t xml:space="preserve"> 462-р</w:t>
      </w:r>
      <w:r>
        <w:rPr>
          <w:rFonts w:ascii="Times New Roman" w:hAnsi="Times New Roman" w:cs="Times New Roman"/>
          <w:sz w:val="28"/>
          <w:szCs w:val="28"/>
        </w:rPr>
        <w:t xml:space="preserve"> «О</w:t>
      </w:r>
      <w:r w:rsidRPr="005A6F59">
        <w:rPr>
          <w:rFonts w:ascii="Times New Roman" w:hAnsi="Times New Roman" w:cs="Times New Roman"/>
          <w:sz w:val="28"/>
          <w:szCs w:val="28"/>
        </w:rPr>
        <w:t xml:space="preserve"> проекте дополнительного соглашения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A6F59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6F59">
        <w:rPr>
          <w:rFonts w:ascii="Times New Roman" w:hAnsi="Times New Roman" w:cs="Times New Roman"/>
          <w:sz w:val="28"/>
          <w:szCs w:val="28"/>
        </w:rPr>
        <w:t xml:space="preserve">к соглашению о </w:t>
      </w:r>
      <w:proofErr w:type="spellStart"/>
      <w:r w:rsidRPr="005A6F59">
        <w:rPr>
          <w:rFonts w:ascii="Times New Roman" w:hAnsi="Times New Roman" w:cs="Times New Roman"/>
          <w:sz w:val="28"/>
          <w:szCs w:val="28"/>
        </w:rPr>
        <w:t>софинансировании</w:t>
      </w:r>
      <w:proofErr w:type="spellEnd"/>
      <w:r w:rsidRPr="005A6F59">
        <w:rPr>
          <w:rFonts w:ascii="Times New Roman" w:hAnsi="Times New Roman" w:cs="Times New Roman"/>
          <w:sz w:val="28"/>
          <w:szCs w:val="28"/>
        </w:rPr>
        <w:t xml:space="preserve">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351B">
        <w:rPr>
          <w:rFonts w:ascii="Times New Roman" w:hAnsi="Times New Roman" w:cs="Times New Roman"/>
          <w:sz w:val="28"/>
          <w:szCs w:val="28"/>
        </w:rPr>
        <w:t>Удмуртской Р</w:t>
      </w:r>
      <w:r w:rsidRPr="005A6F59">
        <w:rPr>
          <w:rFonts w:ascii="Times New Roman" w:hAnsi="Times New Roman" w:cs="Times New Roman"/>
          <w:sz w:val="28"/>
          <w:szCs w:val="28"/>
        </w:rPr>
        <w:t>еспублики и (или)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6F5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3224DD">
        <w:rPr>
          <w:rFonts w:ascii="Times New Roman" w:hAnsi="Times New Roman" w:cs="Times New Roman"/>
          <w:sz w:val="28"/>
          <w:szCs w:val="28"/>
        </w:rPr>
        <w:t>«</w:t>
      </w:r>
      <w:r w:rsidR="000B351B">
        <w:rPr>
          <w:rFonts w:ascii="Times New Roman" w:hAnsi="Times New Roman" w:cs="Times New Roman"/>
          <w:sz w:val="28"/>
          <w:szCs w:val="28"/>
        </w:rPr>
        <w:t>Г</w:t>
      </w:r>
      <w:r w:rsidRPr="005A6F59">
        <w:rPr>
          <w:rFonts w:ascii="Times New Roman" w:hAnsi="Times New Roman" w:cs="Times New Roman"/>
          <w:sz w:val="28"/>
          <w:szCs w:val="28"/>
        </w:rPr>
        <w:t xml:space="preserve">ород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A6F59">
        <w:rPr>
          <w:rFonts w:ascii="Times New Roman" w:hAnsi="Times New Roman" w:cs="Times New Roman"/>
          <w:sz w:val="28"/>
          <w:szCs w:val="28"/>
        </w:rPr>
        <w:t>откинск</w:t>
      </w:r>
      <w:r w:rsidR="003224D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5A6F59">
        <w:rPr>
          <w:rFonts w:ascii="Times New Roman" w:hAnsi="Times New Roman" w:cs="Times New Roman"/>
          <w:sz w:val="28"/>
          <w:szCs w:val="28"/>
        </w:rPr>
        <w:t xml:space="preserve">дмуртской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5A6F59">
        <w:rPr>
          <w:rFonts w:ascii="Times New Roman" w:hAnsi="Times New Roman" w:cs="Times New Roman"/>
          <w:sz w:val="28"/>
          <w:szCs w:val="28"/>
        </w:rPr>
        <w:t>еспублики в целях реализации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6F59">
        <w:rPr>
          <w:rFonts w:ascii="Times New Roman" w:hAnsi="Times New Roman" w:cs="Times New Roman"/>
          <w:sz w:val="28"/>
          <w:szCs w:val="28"/>
        </w:rPr>
        <w:t>по строительству и (или) реконструкции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6F59">
        <w:rPr>
          <w:rFonts w:ascii="Times New Roman" w:hAnsi="Times New Roman" w:cs="Times New Roman"/>
          <w:sz w:val="28"/>
          <w:szCs w:val="28"/>
        </w:rPr>
        <w:t>инфраструктуры, необходимых для осуществления инвестиционных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6F59">
        <w:rPr>
          <w:rFonts w:ascii="Times New Roman" w:hAnsi="Times New Roman" w:cs="Times New Roman"/>
          <w:sz w:val="28"/>
          <w:szCs w:val="28"/>
        </w:rPr>
        <w:t xml:space="preserve">проектов инициаторами проектов в </w:t>
      </w:r>
      <w:proofErr w:type="spellStart"/>
      <w:r w:rsidRPr="005A6F59">
        <w:rPr>
          <w:rFonts w:ascii="Times New Roman" w:hAnsi="Times New Roman" w:cs="Times New Roman"/>
          <w:sz w:val="28"/>
          <w:szCs w:val="28"/>
        </w:rPr>
        <w:t>монопрофильном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6F59">
        <w:rPr>
          <w:rFonts w:ascii="Times New Roman" w:hAnsi="Times New Roman" w:cs="Times New Roman"/>
          <w:sz w:val="28"/>
          <w:szCs w:val="28"/>
        </w:rPr>
        <w:t xml:space="preserve">муниципальном образовании </w:t>
      </w:r>
      <w:r w:rsidR="003224DD">
        <w:rPr>
          <w:rFonts w:ascii="Times New Roman" w:hAnsi="Times New Roman" w:cs="Times New Roman"/>
          <w:sz w:val="28"/>
          <w:szCs w:val="28"/>
        </w:rPr>
        <w:t>«</w:t>
      </w:r>
      <w:r w:rsidR="000B351B">
        <w:rPr>
          <w:rFonts w:ascii="Times New Roman" w:hAnsi="Times New Roman" w:cs="Times New Roman"/>
          <w:sz w:val="28"/>
          <w:szCs w:val="28"/>
        </w:rPr>
        <w:t>Г</w:t>
      </w:r>
      <w:r w:rsidRPr="005A6F59">
        <w:rPr>
          <w:rFonts w:ascii="Times New Roman" w:hAnsi="Times New Roman" w:cs="Times New Roman"/>
          <w:sz w:val="28"/>
          <w:szCs w:val="28"/>
        </w:rPr>
        <w:t xml:space="preserve">ород </w:t>
      </w:r>
      <w:r>
        <w:rPr>
          <w:rFonts w:ascii="Times New Roman" w:hAnsi="Times New Roman" w:cs="Times New Roman"/>
          <w:sz w:val="28"/>
          <w:szCs w:val="28"/>
        </w:rPr>
        <w:t>Во</w:t>
      </w:r>
      <w:r w:rsidRPr="005A6F59">
        <w:rPr>
          <w:rFonts w:ascii="Times New Roman" w:hAnsi="Times New Roman" w:cs="Times New Roman"/>
          <w:sz w:val="28"/>
          <w:szCs w:val="28"/>
        </w:rPr>
        <w:t>ткинск</w:t>
      </w:r>
      <w:r w:rsidR="003224D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5A6F59">
        <w:rPr>
          <w:rFonts w:ascii="Times New Roman" w:hAnsi="Times New Roman" w:cs="Times New Roman"/>
          <w:sz w:val="28"/>
          <w:szCs w:val="28"/>
        </w:rPr>
        <w:t xml:space="preserve">дмуртской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5A6F59">
        <w:rPr>
          <w:rFonts w:ascii="Times New Roman" w:hAnsi="Times New Roman" w:cs="Times New Roman"/>
          <w:sz w:val="28"/>
          <w:szCs w:val="28"/>
        </w:rPr>
        <w:t>еспублики, от</w:t>
      </w:r>
      <w:proofErr w:type="gramEnd"/>
      <w:r w:rsidRPr="005A6F59">
        <w:rPr>
          <w:rFonts w:ascii="Times New Roman" w:hAnsi="Times New Roman" w:cs="Times New Roman"/>
          <w:sz w:val="28"/>
          <w:szCs w:val="28"/>
        </w:rPr>
        <w:t xml:space="preserve"> 21 декабря 2020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A6F59">
        <w:rPr>
          <w:rFonts w:ascii="Times New Roman" w:hAnsi="Times New Roman" w:cs="Times New Roman"/>
          <w:sz w:val="28"/>
          <w:szCs w:val="28"/>
        </w:rPr>
        <w:t xml:space="preserve"> 06-04-49</w:t>
      </w:r>
      <w:r w:rsidR="00206D8C" w:rsidRPr="00206D8C">
        <w:rPr>
          <w:rFonts w:ascii="Times New Roman" w:hAnsi="Times New Roman" w:cs="Times New Roman"/>
          <w:sz w:val="28"/>
          <w:szCs w:val="28"/>
        </w:rPr>
        <w:t>;</w:t>
      </w:r>
    </w:p>
    <w:p w:rsidR="003224DD" w:rsidRDefault="000B351B" w:rsidP="003224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11) р</w:t>
      </w:r>
      <w:r w:rsidR="00C72E70" w:rsidRPr="00B247F3">
        <w:rPr>
          <w:rFonts w:ascii="Times New Roman" w:hAnsi="Times New Roman" w:cs="Times New Roman"/>
          <w:sz w:val="28"/>
          <w:szCs w:val="28"/>
        </w:rPr>
        <w:t>аспоряжение Правительства Удмуртской Республики</w:t>
      </w:r>
      <w:r w:rsidR="00C72E70">
        <w:rPr>
          <w:rFonts w:ascii="Times New Roman" w:hAnsi="Times New Roman" w:cs="Times New Roman"/>
          <w:sz w:val="28"/>
          <w:szCs w:val="28"/>
        </w:rPr>
        <w:t xml:space="preserve"> </w:t>
      </w:r>
      <w:r w:rsidR="00C72E70" w:rsidRPr="00EA7A0F">
        <w:rPr>
          <w:rFonts w:ascii="Times New Roman" w:hAnsi="Times New Roman" w:cs="Times New Roman"/>
          <w:sz w:val="28"/>
          <w:szCs w:val="28"/>
        </w:rPr>
        <w:t xml:space="preserve">от 25 апреля 2022 г. </w:t>
      </w:r>
      <w:r w:rsidR="00C72E70">
        <w:rPr>
          <w:rFonts w:ascii="Times New Roman" w:hAnsi="Times New Roman" w:cs="Times New Roman"/>
          <w:sz w:val="28"/>
          <w:szCs w:val="28"/>
        </w:rPr>
        <w:t>№</w:t>
      </w:r>
      <w:r w:rsidR="00C72E70" w:rsidRPr="00EA7A0F">
        <w:rPr>
          <w:rFonts w:ascii="Times New Roman" w:hAnsi="Times New Roman" w:cs="Times New Roman"/>
          <w:sz w:val="28"/>
          <w:szCs w:val="28"/>
        </w:rPr>
        <w:t xml:space="preserve"> 463-р</w:t>
      </w:r>
      <w:r w:rsidR="00C72E70">
        <w:rPr>
          <w:rFonts w:ascii="Times New Roman" w:hAnsi="Times New Roman" w:cs="Times New Roman"/>
          <w:sz w:val="28"/>
          <w:szCs w:val="28"/>
        </w:rPr>
        <w:t xml:space="preserve"> «О</w:t>
      </w:r>
      <w:r w:rsidR="00C72E70" w:rsidRPr="00EA7A0F">
        <w:rPr>
          <w:rFonts w:ascii="Times New Roman" w:hAnsi="Times New Roman" w:cs="Times New Roman"/>
          <w:sz w:val="28"/>
          <w:szCs w:val="28"/>
        </w:rPr>
        <w:t xml:space="preserve"> проекте дополнительного соглашения </w:t>
      </w:r>
      <w:r w:rsidR="00C72E70">
        <w:rPr>
          <w:rFonts w:ascii="Times New Roman" w:hAnsi="Times New Roman" w:cs="Times New Roman"/>
          <w:sz w:val="28"/>
          <w:szCs w:val="28"/>
        </w:rPr>
        <w:t>№</w:t>
      </w:r>
      <w:r w:rsidR="00C72E70" w:rsidRPr="00EA7A0F">
        <w:rPr>
          <w:rFonts w:ascii="Times New Roman" w:hAnsi="Times New Roman" w:cs="Times New Roman"/>
          <w:sz w:val="28"/>
          <w:szCs w:val="28"/>
        </w:rPr>
        <w:t xml:space="preserve"> 1 к соглашению</w:t>
      </w:r>
      <w:r w:rsidR="00C72E70">
        <w:rPr>
          <w:rFonts w:ascii="Times New Roman" w:hAnsi="Times New Roman" w:cs="Times New Roman"/>
          <w:sz w:val="28"/>
          <w:szCs w:val="28"/>
        </w:rPr>
        <w:t xml:space="preserve"> </w:t>
      </w:r>
      <w:r w:rsidR="00C72E70" w:rsidRPr="00EA7A0F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="00C72E70" w:rsidRPr="00EA7A0F">
        <w:rPr>
          <w:rFonts w:ascii="Times New Roman" w:hAnsi="Times New Roman" w:cs="Times New Roman"/>
          <w:sz w:val="28"/>
          <w:szCs w:val="28"/>
        </w:rPr>
        <w:t>софинансировании</w:t>
      </w:r>
      <w:proofErr w:type="spellEnd"/>
      <w:r w:rsidR="00C72E70" w:rsidRPr="00EA7A0F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 w:rsidR="00C72E70">
        <w:rPr>
          <w:rFonts w:ascii="Times New Roman" w:hAnsi="Times New Roman" w:cs="Times New Roman"/>
          <w:sz w:val="28"/>
          <w:szCs w:val="28"/>
        </w:rPr>
        <w:t>У</w:t>
      </w:r>
      <w:r w:rsidR="00C72E70" w:rsidRPr="00EA7A0F">
        <w:rPr>
          <w:rFonts w:ascii="Times New Roman" w:hAnsi="Times New Roman" w:cs="Times New Roman"/>
          <w:sz w:val="28"/>
          <w:szCs w:val="28"/>
        </w:rPr>
        <w:t xml:space="preserve">дмуртской </w:t>
      </w:r>
      <w:r w:rsidR="00C72E70">
        <w:rPr>
          <w:rFonts w:ascii="Times New Roman" w:hAnsi="Times New Roman" w:cs="Times New Roman"/>
          <w:sz w:val="28"/>
          <w:szCs w:val="28"/>
        </w:rPr>
        <w:t>Р</w:t>
      </w:r>
      <w:r w:rsidR="00C72E70" w:rsidRPr="00EA7A0F">
        <w:rPr>
          <w:rFonts w:ascii="Times New Roman" w:hAnsi="Times New Roman" w:cs="Times New Roman"/>
          <w:sz w:val="28"/>
          <w:szCs w:val="28"/>
        </w:rPr>
        <w:t>еспублики</w:t>
      </w:r>
      <w:r w:rsidR="00C72E70">
        <w:rPr>
          <w:rFonts w:ascii="Times New Roman" w:hAnsi="Times New Roman" w:cs="Times New Roman"/>
          <w:sz w:val="28"/>
          <w:szCs w:val="28"/>
        </w:rPr>
        <w:t xml:space="preserve"> </w:t>
      </w:r>
      <w:r w:rsidR="00C72E70" w:rsidRPr="00EA7A0F">
        <w:rPr>
          <w:rFonts w:ascii="Times New Roman" w:hAnsi="Times New Roman" w:cs="Times New Roman"/>
          <w:sz w:val="28"/>
          <w:szCs w:val="28"/>
        </w:rPr>
        <w:t xml:space="preserve">и (или) бюджета муниципального образования </w:t>
      </w:r>
      <w:r w:rsidR="003224D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Г</w:t>
      </w:r>
      <w:r w:rsidR="00C72E70" w:rsidRPr="00EA7A0F">
        <w:rPr>
          <w:rFonts w:ascii="Times New Roman" w:hAnsi="Times New Roman" w:cs="Times New Roman"/>
          <w:sz w:val="28"/>
          <w:szCs w:val="28"/>
        </w:rPr>
        <w:t xml:space="preserve">ород </w:t>
      </w:r>
      <w:r w:rsidR="00C72E70">
        <w:rPr>
          <w:rFonts w:ascii="Times New Roman" w:hAnsi="Times New Roman" w:cs="Times New Roman"/>
          <w:sz w:val="28"/>
          <w:szCs w:val="28"/>
        </w:rPr>
        <w:t>В</w:t>
      </w:r>
      <w:r w:rsidR="00C72E70" w:rsidRPr="00EA7A0F">
        <w:rPr>
          <w:rFonts w:ascii="Times New Roman" w:hAnsi="Times New Roman" w:cs="Times New Roman"/>
          <w:sz w:val="28"/>
          <w:szCs w:val="28"/>
        </w:rPr>
        <w:t>откинск</w:t>
      </w:r>
      <w:r w:rsidR="003224DD">
        <w:rPr>
          <w:rFonts w:ascii="Times New Roman" w:hAnsi="Times New Roman" w:cs="Times New Roman"/>
          <w:sz w:val="28"/>
          <w:szCs w:val="28"/>
        </w:rPr>
        <w:t>»</w:t>
      </w:r>
      <w:r w:rsidR="00C72E70">
        <w:rPr>
          <w:rFonts w:ascii="Times New Roman" w:hAnsi="Times New Roman" w:cs="Times New Roman"/>
          <w:sz w:val="28"/>
          <w:szCs w:val="28"/>
        </w:rPr>
        <w:t xml:space="preserve"> У</w:t>
      </w:r>
      <w:r w:rsidR="00C72E70" w:rsidRPr="00EA7A0F">
        <w:rPr>
          <w:rFonts w:ascii="Times New Roman" w:hAnsi="Times New Roman" w:cs="Times New Roman"/>
          <w:sz w:val="28"/>
          <w:szCs w:val="28"/>
        </w:rPr>
        <w:t xml:space="preserve">дмуртской </w:t>
      </w:r>
      <w:r w:rsidR="00C72E70">
        <w:rPr>
          <w:rFonts w:ascii="Times New Roman" w:hAnsi="Times New Roman" w:cs="Times New Roman"/>
          <w:sz w:val="28"/>
          <w:szCs w:val="28"/>
        </w:rPr>
        <w:t>Р</w:t>
      </w:r>
      <w:r w:rsidR="00C72E70" w:rsidRPr="00EA7A0F">
        <w:rPr>
          <w:rFonts w:ascii="Times New Roman" w:hAnsi="Times New Roman" w:cs="Times New Roman"/>
          <w:sz w:val="28"/>
          <w:szCs w:val="28"/>
        </w:rPr>
        <w:t>еспублики в целях реализации мероприятий</w:t>
      </w:r>
      <w:r w:rsidR="00C72E70">
        <w:rPr>
          <w:rFonts w:ascii="Times New Roman" w:hAnsi="Times New Roman" w:cs="Times New Roman"/>
          <w:sz w:val="28"/>
          <w:szCs w:val="28"/>
        </w:rPr>
        <w:t xml:space="preserve"> </w:t>
      </w:r>
      <w:r w:rsidR="00C72E70" w:rsidRPr="00EA7A0F">
        <w:rPr>
          <w:rFonts w:ascii="Times New Roman" w:hAnsi="Times New Roman" w:cs="Times New Roman"/>
          <w:sz w:val="28"/>
          <w:szCs w:val="28"/>
        </w:rPr>
        <w:t>по строительству и (или) реконструкции объектов</w:t>
      </w:r>
      <w:r w:rsidR="00C72E70">
        <w:rPr>
          <w:rFonts w:ascii="Times New Roman" w:hAnsi="Times New Roman" w:cs="Times New Roman"/>
          <w:sz w:val="28"/>
          <w:szCs w:val="28"/>
        </w:rPr>
        <w:t xml:space="preserve"> </w:t>
      </w:r>
      <w:r w:rsidR="00C72E70" w:rsidRPr="00EA7A0F">
        <w:rPr>
          <w:rFonts w:ascii="Times New Roman" w:hAnsi="Times New Roman" w:cs="Times New Roman"/>
          <w:sz w:val="28"/>
          <w:szCs w:val="28"/>
        </w:rPr>
        <w:t>инфраструктуры, необходимых для осуществления инвестиционных</w:t>
      </w:r>
      <w:r w:rsidR="00C72E70">
        <w:rPr>
          <w:rFonts w:ascii="Times New Roman" w:hAnsi="Times New Roman" w:cs="Times New Roman"/>
          <w:sz w:val="28"/>
          <w:szCs w:val="28"/>
        </w:rPr>
        <w:t xml:space="preserve"> </w:t>
      </w:r>
      <w:r w:rsidR="00C72E70" w:rsidRPr="00EA7A0F">
        <w:rPr>
          <w:rFonts w:ascii="Times New Roman" w:hAnsi="Times New Roman" w:cs="Times New Roman"/>
          <w:sz w:val="28"/>
          <w:szCs w:val="28"/>
        </w:rPr>
        <w:t xml:space="preserve">проектов инициаторами проектов в </w:t>
      </w:r>
      <w:proofErr w:type="spellStart"/>
      <w:r w:rsidR="00C72E70" w:rsidRPr="00EA7A0F">
        <w:rPr>
          <w:rFonts w:ascii="Times New Roman" w:hAnsi="Times New Roman" w:cs="Times New Roman"/>
          <w:sz w:val="28"/>
          <w:szCs w:val="28"/>
        </w:rPr>
        <w:t>монопрофильном</w:t>
      </w:r>
      <w:proofErr w:type="spellEnd"/>
      <w:r w:rsidR="00C72E70">
        <w:rPr>
          <w:rFonts w:ascii="Times New Roman" w:hAnsi="Times New Roman" w:cs="Times New Roman"/>
          <w:sz w:val="28"/>
          <w:szCs w:val="28"/>
        </w:rPr>
        <w:t xml:space="preserve"> </w:t>
      </w:r>
      <w:r w:rsidR="00C72E70" w:rsidRPr="00EA7A0F">
        <w:rPr>
          <w:rFonts w:ascii="Times New Roman" w:hAnsi="Times New Roman" w:cs="Times New Roman"/>
          <w:sz w:val="28"/>
          <w:szCs w:val="28"/>
        </w:rPr>
        <w:t xml:space="preserve">муниципальном образовании </w:t>
      </w:r>
      <w:r w:rsidR="003224DD">
        <w:rPr>
          <w:rFonts w:ascii="Times New Roman" w:hAnsi="Times New Roman" w:cs="Times New Roman"/>
          <w:sz w:val="28"/>
          <w:szCs w:val="28"/>
        </w:rPr>
        <w:t>«</w:t>
      </w:r>
      <w:r w:rsidR="00A95F6D">
        <w:rPr>
          <w:rFonts w:ascii="Times New Roman" w:hAnsi="Times New Roman" w:cs="Times New Roman"/>
          <w:sz w:val="28"/>
          <w:szCs w:val="28"/>
        </w:rPr>
        <w:t>Г</w:t>
      </w:r>
      <w:r w:rsidR="00C72E70" w:rsidRPr="00EA7A0F">
        <w:rPr>
          <w:rFonts w:ascii="Times New Roman" w:hAnsi="Times New Roman" w:cs="Times New Roman"/>
          <w:sz w:val="28"/>
          <w:szCs w:val="28"/>
        </w:rPr>
        <w:t xml:space="preserve">ород </w:t>
      </w:r>
      <w:r w:rsidR="00C72E70">
        <w:rPr>
          <w:rFonts w:ascii="Times New Roman" w:hAnsi="Times New Roman" w:cs="Times New Roman"/>
          <w:sz w:val="28"/>
          <w:szCs w:val="28"/>
        </w:rPr>
        <w:t>В</w:t>
      </w:r>
      <w:r w:rsidR="00C72E70" w:rsidRPr="00EA7A0F">
        <w:rPr>
          <w:rFonts w:ascii="Times New Roman" w:hAnsi="Times New Roman" w:cs="Times New Roman"/>
          <w:sz w:val="28"/>
          <w:szCs w:val="28"/>
        </w:rPr>
        <w:t>откинск</w:t>
      </w:r>
      <w:r w:rsidR="003224DD">
        <w:rPr>
          <w:rFonts w:ascii="Times New Roman" w:hAnsi="Times New Roman" w:cs="Times New Roman"/>
          <w:sz w:val="28"/>
          <w:szCs w:val="28"/>
        </w:rPr>
        <w:t>»</w:t>
      </w:r>
      <w:r w:rsidR="00C72E70" w:rsidRPr="00EA7A0F">
        <w:rPr>
          <w:rFonts w:ascii="Times New Roman" w:hAnsi="Times New Roman" w:cs="Times New Roman"/>
          <w:sz w:val="28"/>
          <w:szCs w:val="28"/>
        </w:rPr>
        <w:t xml:space="preserve"> </w:t>
      </w:r>
      <w:r w:rsidR="00C72E70">
        <w:rPr>
          <w:rFonts w:ascii="Times New Roman" w:hAnsi="Times New Roman" w:cs="Times New Roman"/>
          <w:sz w:val="28"/>
          <w:szCs w:val="28"/>
        </w:rPr>
        <w:t>У</w:t>
      </w:r>
      <w:r w:rsidR="00C72E70" w:rsidRPr="00EA7A0F">
        <w:rPr>
          <w:rFonts w:ascii="Times New Roman" w:hAnsi="Times New Roman" w:cs="Times New Roman"/>
          <w:sz w:val="28"/>
          <w:szCs w:val="28"/>
        </w:rPr>
        <w:t>дмуртской</w:t>
      </w:r>
      <w:r w:rsidR="00C72E70">
        <w:rPr>
          <w:rFonts w:ascii="Times New Roman" w:hAnsi="Times New Roman" w:cs="Times New Roman"/>
          <w:sz w:val="28"/>
          <w:szCs w:val="28"/>
        </w:rPr>
        <w:t xml:space="preserve"> Р</w:t>
      </w:r>
      <w:r w:rsidR="00C72E70" w:rsidRPr="00EA7A0F">
        <w:rPr>
          <w:rFonts w:ascii="Times New Roman" w:hAnsi="Times New Roman" w:cs="Times New Roman"/>
          <w:sz w:val="28"/>
          <w:szCs w:val="28"/>
        </w:rPr>
        <w:t>еспублики, от</w:t>
      </w:r>
      <w:proofErr w:type="gramEnd"/>
      <w:r w:rsidR="00C72E70" w:rsidRPr="00EA7A0F">
        <w:rPr>
          <w:rFonts w:ascii="Times New Roman" w:hAnsi="Times New Roman" w:cs="Times New Roman"/>
          <w:sz w:val="28"/>
          <w:szCs w:val="28"/>
        </w:rPr>
        <w:t xml:space="preserve"> 20 декабря 2021 года </w:t>
      </w:r>
      <w:r w:rsidR="00C72E7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2E70" w:rsidRPr="00EA7A0F">
        <w:rPr>
          <w:rFonts w:ascii="Times New Roman" w:hAnsi="Times New Roman" w:cs="Times New Roman"/>
          <w:sz w:val="28"/>
          <w:szCs w:val="28"/>
        </w:rPr>
        <w:t>06-04-56</w:t>
      </w:r>
      <w:r w:rsidR="00C72E70">
        <w:rPr>
          <w:rFonts w:ascii="Times New Roman" w:hAnsi="Times New Roman" w:cs="Times New Roman"/>
          <w:sz w:val="28"/>
          <w:szCs w:val="28"/>
        </w:rPr>
        <w:t>.</w:t>
      </w:r>
      <w:r w:rsidR="003224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289C" w:rsidRPr="003224DD" w:rsidRDefault="003224DD" w:rsidP="003224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907CF" w:rsidRPr="004950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500E92">
        <w:rPr>
          <w:rFonts w:ascii="Times New Roman" w:hAnsi="Times New Roman" w:cs="Times New Roman"/>
          <w:color w:val="000000" w:themeColor="text1"/>
          <w:sz w:val="28"/>
          <w:szCs w:val="28"/>
        </w:rPr>
        <w:t>6.</w:t>
      </w:r>
      <w:r w:rsidR="006907CF" w:rsidRPr="004950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942EF" w:rsidRPr="004950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состоянию 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01</w:t>
      </w:r>
      <w:r w:rsidR="00500E92">
        <w:rPr>
          <w:rFonts w:ascii="Times New Roman" w:hAnsi="Times New Roman" w:cs="Times New Roman"/>
          <w:color w:val="000000" w:themeColor="text1"/>
          <w:sz w:val="28"/>
          <w:szCs w:val="28"/>
        </w:rPr>
        <w:t>.07.</w:t>
      </w:r>
      <w:r w:rsidR="00F942EF" w:rsidRPr="004950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2022 года информация  по основным показателям инвестиционного развития представлена за 1 квартал 2022 года по причине отсутствия официальных данных с </w:t>
      </w:r>
      <w:proofErr w:type="spellStart"/>
      <w:r w:rsidR="00F942EF" w:rsidRPr="0049503C">
        <w:rPr>
          <w:rFonts w:ascii="Times New Roman" w:hAnsi="Times New Roman" w:cs="Times New Roman"/>
          <w:color w:val="000000" w:themeColor="text1"/>
          <w:sz w:val="28"/>
          <w:szCs w:val="28"/>
        </w:rPr>
        <w:t>Удмуртстата</w:t>
      </w:r>
      <w:proofErr w:type="spellEnd"/>
      <w:r w:rsidR="00F942EF" w:rsidRPr="004950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за  1 полугодие 2022 года. Анализ выполнения плановых значений установленных значений основных показателей  инвестиционного развития проведен по ит</w:t>
      </w:r>
      <w:r w:rsidR="004A48D7" w:rsidRPr="0049503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F942EF" w:rsidRPr="0049503C">
        <w:rPr>
          <w:rFonts w:ascii="Times New Roman" w:hAnsi="Times New Roman" w:cs="Times New Roman"/>
          <w:color w:val="000000" w:themeColor="text1"/>
          <w:sz w:val="28"/>
          <w:szCs w:val="28"/>
        </w:rPr>
        <w:t>гам  1 квартал</w:t>
      </w:r>
      <w:r w:rsidR="00D4394E" w:rsidRPr="0049503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F942EF" w:rsidRPr="004950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2022 года</w:t>
      </w:r>
      <w:r w:rsidR="00F1289C" w:rsidRPr="00F1289C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F1289C" w:rsidRPr="009F63A8" w:rsidRDefault="00F1289C" w:rsidP="00C72E7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28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-</w:t>
      </w:r>
      <w:r w:rsidR="006907CF" w:rsidRPr="004950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00E9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56517" w:rsidRPr="0049503C">
        <w:rPr>
          <w:rFonts w:ascii="Times New Roman" w:hAnsi="Times New Roman" w:cs="Times New Roman"/>
          <w:color w:val="000000" w:themeColor="text1"/>
          <w:sz w:val="28"/>
          <w:szCs w:val="28"/>
        </w:rPr>
        <w:t>Объем инвестиций в основной капитал</w:t>
      </w:r>
      <w:r w:rsidRPr="00F128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A95F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18,</w:t>
      </w:r>
      <w:r w:rsidRPr="00F1289C">
        <w:rPr>
          <w:rFonts w:ascii="Times New Roman" w:hAnsi="Times New Roman" w:cs="Times New Roman"/>
          <w:color w:val="000000" w:themeColor="text1"/>
          <w:sz w:val="28"/>
          <w:szCs w:val="28"/>
        </w:rPr>
        <w:t>37 %;</w:t>
      </w:r>
    </w:p>
    <w:p w:rsidR="009F63A8" w:rsidRPr="009F63A8" w:rsidRDefault="00F1289C" w:rsidP="00C72E7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289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 - </w:t>
      </w:r>
      <w:r w:rsidR="00C56517" w:rsidRPr="0049503C">
        <w:rPr>
          <w:rFonts w:ascii="Times New Roman" w:hAnsi="Times New Roman" w:cs="Times New Roman"/>
          <w:color w:val="000000" w:themeColor="text1"/>
          <w:sz w:val="28"/>
          <w:szCs w:val="28"/>
        </w:rPr>
        <w:t>Объем инвестиций в основной капитал</w:t>
      </w:r>
      <w:r w:rsidR="009F63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56517" w:rsidRPr="0049503C">
        <w:rPr>
          <w:rFonts w:ascii="Times New Roman" w:hAnsi="Times New Roman" w:cs="Times New Roman"/>
          <w:color w:val="000000" w:themeColor="text1"/>
          <w:sz w:val="28"/>
          <w:szCs w:val="28"/>
        </w:rPr>
        <w:t>(за исключением бюджетных средств)</w:t>
      </w:r>
      <w:r w:rsidR="009F63A8" w:rsidRPr="009F63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F63A8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F128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95F6D">
        <w:rPr>
          <w:rFonts w:ascii="Times New Roman" w:hAnsi="Times New Roman" w:cs="Times New Roman"/>
          <w:color w:val="000000" w:themeColor="text1"/>
          <w:sz w:val="28"/>
          <w:szCs w:val="28"/>
        </w:rPr>
        <w:t>16,</w:t>
      </w:r>
      <w:r w:rsidR="009F63A8" w:rsidRPr="009F63A8">
        <w:rPr>
          <w:rFonts w:ascii="Times New Roman" w:hAnsi="Times New Roman" w:cs="Times New Roman"/>
          <w:color w:val="000000" w:themeColor="text1"/>
          <w:sz w:val="28"/>
          <w:szCs w:val="28"/>
        </w:rPr>
        <w:t>7%;</w:t>
      </w:r>
    </w:p>
    <w:p w:rsidR="009F63A8" w:rsidRPr="009F63A8" w:rsidRDefault="009F63A8" w:rsidP="00C72E7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63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-</w:t>
      </w:r>
      <w:r w:rsidR="00C56517" w:rsidRPr="004950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Объем инвестиций в основной капитал в расчете на одного жителя Удмуртской Республики»</w:t>
      </w:r>
      <w:r w:rsidR="00A95F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- 18,</w:t>
      </w:r>
      <w:r w:rsidRPr="009F63A8">
        <w:rPr>
          <w:rFonts w:ascii="Times New Roman" w:hAnsi="Times New Roman" w:cs="Times New Roman"/>
          <w:color w:val="000000" w:themeColor="text1"/>
          <w:sz w:val="28"/>
          <w:szCs w:val="28"/>
        </w:rPr>
        <w:t>5%;</w:t>
      </w:r>
    </w:p>
    <w:p w:rsidR="009F63A8" w:rsidRDefault="009F63A8" w:rsidP="00C72E7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63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217D95" w:rsidRPr="0049503C">
        <w:rPr>
          <w:rFonts w:ascii="Times New Roman" w:hAnsi="Times New Roman" w:cs="Times New Roman"/>
          <w:color w:val="000000" w:themeColor="text1"/>
          <w:sz w:val="28"/>
          <w:szCs w:val="28"/>
        </w:rPr>
        <w:t>Объем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19,3%</w:t>
      </w:r>
      <w:r w:rsidRPr="009F63A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217D95" w:rsidRPr="004950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942EF" w:rsidRPr="00E91155" w:rsidRDefault="00500E92" w:rsidP="00C72E7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9F63A8" w:rsidRPr="009F63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 </w:t>
      </w:r>
      <w:r w:rsidR="00217D95" w:rsidRPr="0049503C">
        <w:rPr>
          <w:rFonts w:ascii="Times New Roman" w:hAnsi="Times New Roman" w:cs="Times New Roman"/>
          <w:color w:val="000000" w:themeColor="text1"/>
          <w:sz w:val="28"/>
          <w:szCs w:val="28"/>
        </w:rPr>
        <w:t>Объем инвестиций в основной капитал по крупным и средним организациям, за исключением бюджетных средств, в расчете на одного жителя (по городским округам и муниципальным районам Удмуртской Республики)</w:t>
      </w:r>
      <w:r w:rsidR="009F63A8" w:rsidRPr="009F63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F63A8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A95F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35,</w:t>
      </w:r>
      <w:r w:rsidR="009F63A8" w:rsidRPr="009F63A8">
        <w:rPr>
          <w:rFonts w:ascii="Times New Roman" w:hAnsi="Times New Roman" w:cs="Times New Roman"/>
          <w:color w:val="000000" w:themeColor="text1"/>
          <w:sz w:val="28"/>
          <w:szCs w:val="28"/>
        </w:rPr>
        <w:t>8%</w:t>
      </w:r>
      <w:r w:rsidR="00A30EA2" w:rsidRPr="004950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A48D7" w:rsidRPr="0049503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30EA2" w:rsidRPr="0049503C" w:rsidRDefault="00A30EA2" w:rsidP="00C72E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03C">
        <w:rPr>
          <w:rFonts w:ascii="Times New Roman" w:hAnsi="Times New Roman" w:cs="Times New Roman"/>
          <w:sz w:val="28"/>
          <w:szCs w:val="28"/>
        </w:rPr>
        <w:t>Выполнение целевых показателей «Объем привлеченных инвестиций в проектах, получающих государственную поддержку», «Количество вновь созданных рабочих мест в организациях, получивших государственную поддержку», «Прирост налоговых отчислений в бюджет Удмуртской Республики от реализации инвестиционных проектов, получивших государствен</w:t>
      </w:r>
      <w:r w:rsidR="00A95F6D">
        <w:rPr>
          <w:rFonts w:ascii="Times New Roman" w:hAnsi="Times New Roman" w:cs="Times New Roman"/>
          <w:sz w:val="28"/>
          <w:szCs w:val="28"/>
        </w:rPr>
        <w:t>ную поддержку» напрямую зависит</w:t>
      </w:r>
      <w:r w:rsidR="0049503C">
        <w:rPr>
          <w:rFonts w:ascii="Times New Roman" w:hAnsi="Times New Roman" w:cs="Times New Roman"/>
          <w:sz w:val="28"/>
          <w:szCs w:val="28"/>
        </w:rPr>
        <w:t xml:space="preserve"> </w:t>
      </w:r>
      <w:r w:rsidRPr="0049503C">
        <w:rPr>
          <w:rFonts w:ascii="Times New Roman" w:hAnsi="Times New Roman" w:cs="Times New Roman"/>
          <w:sz w:val="28"/>
          <w:szCs w:val="28"/>
        </w:rPr>
        <w:t>от количества организаций, получивших для реализации инвестиционных про</w:t>
      </w:r>
      <w:r w:rsidR="00DA76F7" w:rsidRPr="0049503C">
        <w:rPr>
          <w:rFonts w:ascii="Times New Roman" w:hAnsi="Times New Roman" w:cs="Times New Roman"/>
          <w:sz w:val="28"/>
          <w:szCs w:val="28"/>
        </w:rPr>
        <w:t>ектов государственную поддержку</w:t>
      </w:r>
      <w:r w:rsidRPr="0049503C">
        <w:rPr>
          <w:rFonts w:ascii="Times New Roman" w:hAnsi="Times New Roman" w:cs="Times New Roman"/>
          <w:sz w:val="28"/>
          <w:szCs w:val="28"/>
        </w:rPr>
        <w:t>:</w:t>
      </w:r>
    </w:p>
    <w:p w:rsidR="008E719E" w:rsidRPr="004844C2" w:rsidRDefault="00A95F6D" w:rsidP="00C72E70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З</w:t>
      </w:r>
      <w:r w:rsidRPr="00A95F6D">
        <w:rPr>
          <w:rFonts w:ascii="Times New Roman" w:eastAsia="Calibri" w:hAnsi="Times New Roman"/>
          <w:sz w:val="28"/>
          <w:szCs w:val="28"/>
        </w:rPr>
        <w:t xml:space="preserve">а 1 квартал 2022 года </w:t>
      </w:r>
      <w:r w:rsidR="008E719E" w:rsidRPr="009F63A8">
        <w:rPr>
          <w:rFonts w:ascii="Times New Roman" w:eastAsia="Calibri" w:hAnsi="Times New Roman"/>
          <w:sz w:val="28"/>
          <w:szCs w:val="28"/>
        </w:rPr>
        <w:t xml:space="preserve">объем инвестиций в </w:t>
      </w:r>
      <w:proofErr w:type="gramStart"/>
      <w:r w:rsidR="008E719E" w:rsidRPr="009F63A8">
        <w:rPr>
          <w:rFonts w:ascii="Times New Roman" w:eastAsia="Calibri" w:hAnsi="Times New Roman"/>
          <w:sz w:val="28"/>
          <w:szCs w:val="28"/>
        </w:rPr>
        <w:t>проектах, получ</w:t>
      </w:r>
      <w:r>
        <w:rPr>
          <w:rFonts w:ascii="Times New Roman" w:eastAsia="Calibri" w:hAnsi="Times New Roman"/>
          <w:sz w:val="28"/>
          <w:szCs w:val="28"/>
        </w:rPr>
        <w:t>ающих государственную поддержку</w:t>
      </w:r>
      <w:r w:rsidR="008E719E" w:rsidRPr="009F63A8">
        <w:rPr>
          <w:rFonts w:ascii="Times New Roman" w:eastAsia="Calibri" w:hAnsi="Times New Roman"/>
          <w:sz w:val="28"/>
          <w:szCs w:val="28"/>
        </w:rPr>
        <w:t xml:space="preserve"> составил</w:t>
      </w:r>
      <w:proofErr w:type="gramEnd"/>
      <w:r w:rsidR="008E719E" w:rsidRPr="009F63A8">
        <w:rPr>
          <w:rFonts w:ascii="Times New Roman" w:eastAsia="Calibri" w:hAnsi="Times New Roman"/>
          <w:sz w:val="28"/>
          <w:szCs w:val="28"/>
        </w:rPr>
        <w:t xml:space="preserve"> </w:t>
      </w:r>
      <w:r w:rsidR="00ED3BA1" w:rsidRPr="009F63A8">
        <w:rPr>
          <w:rFonts w:ascii="Times New Roman" w:eastAsia="Calibri" w:hAnsi="Times New Roman"/>
          <w:sz w:val="28"/>
          <w:szCs w:val="28"/>
        </w:rPr>
        <w:t>311,9</w:t>
      </w:r>
      <w:r w:rsidR="008E719E" w:rsidRPr="009F63A8">
        <w:rPr>
          <w:rFonts w:ascii="Times New Roman" w:eastAsia="Calibri" w:hAnsi="Times New Roman"/>
          <w:sz w:val="28"/>
          <w:szCs w:val="28"/>
        </w:rPr>
        <w:t xml:space="preserve"> млн. руб</w:t>
      </w:r>
      <w:r>
        <w:rPr>
          <w:rFonts w:ascii="Times New Roman" w:eastAsia="Calibri" w:hAnsi="Times New Roman"/>
          <w:sz w:val="28"/>
          <w:szCs w:val="28"/>
        </w:rPr>
        <w:t>лей</w:t>
      </w:r>
      <w:r w:rsidR="008E719E" w:rsidRPr="009F63A8">
        <w:rPr>
          <w:rFonts w:ascii="Times New Roman" w:eastAsia="Calibri" w:hAnsi="Times New Roman"/>
          <w:sz w:val="28"/>
          <w:szCs w:val="28"/>
        </w:rPr>
        <w:t>. (ФРМ,</w:t>
      </w:r>
      <w:r w:rsidR="00500E92">
        <w:rPr>
          <w:rFonts w:ascii="Times New Roman" w:eastAsia="Calibri" w:hAnsi="Times New Roman"/>
          <w:sz w:val="28"/>
          <w:szCs w:val="28"/>
        </w:rPr>
        <w:t xml:space="preserve"> </w:t>
      </w:r>
      <w:r w:rsidR="008E719E" w:rsidRPr="009F63A8">
        <w:rPr>
          <w:rFonts w:ascii="Times New Roman" w:eastAsia="Calibri" w:hAnsi="Times New Roman"/>
          <w:sz w:val="28"/>
          <w:szCs w:val="28"/>
        </w:rPr>
        <w:t>ТОСЭР</w:t>
      </w:r>
      <w:r w:rsidR="00ED3BA1" w:rsidRPr="009F63A8">
        <w:rPr>
          <w:rFonts w:ascii="Times New Roman" w:eastAsia="Calibri" w:hAnsi="Times New Roman"/>
          <w:sz w:val="28"/>
          <w:szCs w:val="28"/>
        </w:rPr>
        <w:t xml:space="preserve">, </w:t>
      </w:r>
      <w:r>
        <w:rPr>
          <w:rFonts w:ascii="Times New Roman" w:eastAsia="Calibri" w:hAnsi="Times New Roman"/>
          <w:sz w:val="28"/>
          <w:szCs w:val="28"/>
        </w:rPr>
        <w:t>предоставление в аренду земельных участков</w:t>
      </w:r>
      <w:r w:rsidR="00ED3BA1" w:rsidRPr="009F63A8">
        <w:rPr>
          <w:rFonts w:ascii="Times New Roman" w:eastAsia="Calibri" w:hAnsi="Times New Roman"/>
          <w:sz w:val="28"/>
          <w:szCs w:val="28"/>
        </w:rPr>
        <w:t xml:space="preserve"> без</w:t>
      </w:r>
      <w:r>
        <w:rPr>
          <w:rFonts w:ascii="Times New Roman" w:eastAsia="Calibri" w:hAnsi="Times New Roman"/>
          <w:sz w:val="28"/>
          <w:szCs w:val="28"/>
        </w:rPr>
        <w:t xml:space="preserve"> проведения</w:t>
      </w:r>
      <w:r w:rsidR="00ED3BA1" w:rsidRPr="009F63A8">
        <w:rPr>
          <w:rFonts w:ascii="Times New Roman" w:eastAsia="Calibri" w:hAnsi="Times New Roman"/>
          <w:sz w:val="28"/>
          <w:szCs w:val="28"/>
        </w:rPr>
        <w:t xml:space="preserve"> торгов</w:t>
      </w:r>
      <w:r w:rsidR="008E719E" w:rsidRPr="009F63A8">
        <w:rPr>
          <w:rFonts w:ascii="Times New Roman" w:eastAsia="Calibri" w:hAnsi="Times New Roman"/>
          <w:sz w:val="28"/>
          <w:szCs w:val="28"/>
        </w:rPr>
        <w:t>), прирост налоговых отчислений – 54,1 млн. руб</w:t>
      </w:r>
      <w:r>
        <w:rPr>
          <w:rFonts w:ascii="Times New Roman" w:eastAsia="Calibri" w:hAnsi="Times New Roman"/>
          <w:sz w:val="28"/>
          <w:szCs w:val="28"/>
        </w:rPr>
        <w:t>лей</w:t>
      </w:r>
      <w:r w:rsidR="008E719E" w:rsidRPr="009F63A8">
        <w:rPr>
          <w:rFonts w:ascii="Times New Roman" w:eastAsia="Calibri" w:hAnsi="Times New Roman"/>
          <w:sz w:val="28"/>
          <w:szCs w:val="28"/>
        </w:rPr>
        <w:t>. (ФРМ,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8E719E" w:rsidRPr="009F63A8">
        <w:rPr>
          <w:rFonts w:ascii="Times New Roman" w:eastAsia="Calibri" w:hAnsi="Times New Roman"/>
          <w:sz w:val="28"/>
          <w:szCs w:val="28"/>
        </w:rPr>
        <w:t>ТОСЭР), количество созданных рабочих мест – 130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8E719E" w:rsidRPr="009F63A8">
        <w:rPr>
          <w:rFonts w:ascii="Times New Roman" w:eastAsia="Calibri" w:hAnsi="Times New Roman"/>
          <w:sz w:val="28"/>
          <w:szCs w:val="28"/>
        </w:rPr>
        <w:t>(ФРМ,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8E719E" w:rsidRPr="009F63A8">
        <w:rPr>
          <w:rFonts w:ascii="Times New Roman" w:eastAsia="Calibri" w:hAnsi="Times New Roman"/>
          <w:sz w:val="28"/>
          <w:szCs w:val="28"/>
        </w:rPr>
        <w:t>ТОСЭР).</w:t>
      </w:r>
    </w:p>
    <w:p w:rsidR="009F63A8" w:rsidRPr="00170FE4" w:rsidRDefault="00A95F6D" w:rsidP="00C72E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A95F6D">
        <w:rPr>
          <w:rFonts w:ascii="Times New Roman" w:hAnsi="Times New Roman" w:cs="Times New Roman"/>
          <w:sz w:val="28"/>
          <w:szCs w:val="28"/>
        </w:rPr>
        <w:t xml:space="preserve">о итогам текущего года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F63A8" w:rsidRPr="00D4394E">
        <w:rPr>
          <w:rFonts w:ascii="Times New Roman" w:hAnsi="Times New Roman" w:cs="Times New Roman"/>
          <w:sz w:val="28"/>
          <w:szCs w:val="28"/>
        </w:rPr>
        <w:t>ценка выполнения основных целевых  показателей и  мероприятий государственной программы Удмуртской Республики «Развитие инвестиционной деятельности в Удмуртской Республике» напрямую зависит  от социально-экономической ситуации в целом</w:t>
      </w:r>
      <w:r w:rsidR="009F63A8">
        <w:rPr>
          <w:rFonts w:ascii="Times New Roman" w:hAnsi="Times New Roman" w:cs="Times New Roman"/>
          <w:sz w:val="28"/>
          <w:szCs w:val="28"/>
        </w:rPr>
        <w:t xml:space="preserve"> по региону, </w:t>
      </w:r>
      <w:r w:rsidR="009F63A8" w:rsidRPr="00D4394E">
        <w:rPr>
          <w:rFonts w:ascii="Times New Roman" w:hAnsi="Times New Roman" w:cs="Times New Roman"/>
          <w:sz w:val="28"/>
          <w:szCs w:val="28"/>
        </w:rPr>
        <w:t xml:space="preserve"> </w:t>
      </w:r>
      <w:r w:rsidR="009F63A8" w:rsidRPr="00D4394E">
        <w:rPr>
          <w:rFonts w:ascii="Times New Roman" w:hAnsi="Times New Roman"/>
          <w:sz w:val="28"/>
          <w:szCs w:val="28"/>
        </w:rPr>
        <w:t xml:space="preserve">негативного  влияния </w:t>
      </w:r>
      <w:r w:rsidR="009F63A8" w:rsidRPr="00D4394E">
        <w:rPr>
          <w:rFonts w:ascii="Times New Roman" w:hAnsi="Times New Roman" w:cs="Times New Roman"/>
          <w:sz w:val="28"/>
          <w:szCs w:val="28"/>
        </w:rPr>
        <w:t>изменившихся внешних условий социально-экономического развития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и в частности в Удмуртской Республике</w:t>
      </w:r>
      <w:r w:rsidR="009F63A8" w:rsidRPr="00D4394E">
        <w:rPr>
          <w:rFonts w:ascii="Times New Roman" w:hAnsi="Times New Roman"/>
          <w:sz w:val="28"/>
          <w:szCs w:val="28"/>
        </w:rPr>
        <w:t xml:space="preserve">, </w:t>
      </w:r>
      <w:r w:rsidR="009F63A8" w:rsidRPr="00D4394E">
        <w:rPr>
          <w:rFonts w:ascii="Times New Roman" w:hAnsi="Times New Roman" w:cs="Times New Roman"/>
          <w:sz w:val="28"/>
          <w:szCs w:val="28"/>
        </w:rPr>
        <w:t xml:space="preserve">а также  принимаемых </w:t>
      </w:r>
      <w:r w:rsidR="009F63A8" w:rsidRPr="00D4394E">
        <w:rPr>
          <w:rFonts w:ascii="Times New Roman" w:hAnsi="Times New Roman"/>
          <w:sz w:val="28"/>
          <w:szCs w:val="28"/>
        </w:rPr>
        <w:t xml:space="preserve"> в Удмуртской Республике мер поддержки инвестиционной деятельности</w:t>
      </w:r>
      <w:r w:rsidR="009F63A8" w:rsidRPr="00D4394E">
        <w:rPr>
          <w:rFonts w:ascii="Times New Roman" w:hAnsi="Times New Roman" w:cs="Times New Roman"/>
          <w:sz w:val="28"/>
          <w:szCs w:val="28"/>
        </w:rPr>
        <w:t>.</w:t>
      </w:r>
      <w:r w:rsidR="009F63A8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9F63A8" w:rsidRPr="009F63A8" w:rsidRDefault="009F63A8" w:rsidP="00C72E70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sectPr w:rsidR="009F63A8" w:rsidRPr="009F63A8" w:rsidSect="00C72E70">
      <w:headerReference w:type="default" r:id="rId9"/>
      <w:headerReference w:type="first" r:id="rId10"/>
      <w:pgSz w:w="11906" w:h="16838" w:code="9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1DE" w:rsidRDefault="00E031DE" w:rsidP="00BE15A5">
      <w:pPr>
        <w:spacing w:after="0" w:line="240" w:lineRule="auto"/>
      </w:pPr>
      <w:r>
        <w:separator/>
      </w:r>
    </w:p>
  </w:endnote>
  <w:endnote w:type="continuationSeparator" w:id="0">
    <w:p w:rsidR="00E031DE" w:rsidRDefault="00E031DE" w:rsidP="00BE1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1DE" w:rsidRDefault="00E031DE" w:rsidP="00BE15A5">
      <w:pPr>
        <w:spacing w:after="0" w:line="240" w:lineRule="auto"/>
      </w:pPr>
      <w:r>
        <w:separator/>
      </w:r>
    </w:p>
  </w:footnote>
  <w:footnote w:type="continuationSeparator" w:id="0">
    <w:p w:rsidR="00E031DE" w:rsidRDefault="00E031DE" w:rsidP="00BE15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3065096"/>
      <w:docPartObj>
        <w:docPartGallery w:val="Page Numbers (Top of Page)"/>
        <w:docPartUnique/>
      </w:docPartObj>
    </w:sdtPr>
    <w:sdtEndPr/>
    <w:sdtContent>
      <w:p w:rsidR="00444056" w:rsidRDefault="0044405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3984">
          <w:rPr>
            <w:noProof/>
          </w:rPr>
          <w:t>9</w:t>
        </w:r>
        <w:r>
          <w:fldChar w:fldCharType="end"/>
        </w:r>
      </w:p>
    </w:sdtContent>
  </w:sdt>
  <w:p w:rsidR="00444056" w:rsidRDefault="0044405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056" w:rsidRDefault="0044405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D4998"/>
    <w:multiLevelType w:val="hybridMultilevel"/>
    <w:tmpl w:val="A3B4A1B4"/>
    <w:lvl w:ilvl="0" w:tplc="7822176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5151B2B"/>
    <w:multiLevelType w:val="hybridMultilevel"/>
    <w:tmpl w:val="D55E20CC"/>
    <w:lvl w:ilvl="0" w:tplc="238AF2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490FC7"/>
    <w:multiLevelType w:val="hybridMultilevel"/>
    <w:tmpl w:val="4E66F548"/>
    <w:lvl w:ilvl="0" w:tplc="B658FC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1720260"/>
    <w:multiLevelType w:val="hybridMultilevel"/>
    <w:tmpl w:val="187A66C4"/>
    <w:lvl w:ilvl="0" w:tplc="6FF8EF0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0A3200"/>
    <w:multiLevelType w:val="hybridMultilevel"/>
    <w:tmpl w:val="8ABAA982"/>
    <w:lvl w:ilvl="0" w:tplc="E834C858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F257ECD"/>
    <w:multiLevelType w:val="hybridMultilevel"/>
    <w:tmpl w:val="B57E5A4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A672198"/>
    <w:multiLevelType w:val="hybridMultilevel"/>
    <w:tmpl w:val="B066B86C"/>
    <w:lvl w:ilvl="0" w:tplc="7916D2C6">
      <w:start w:val="1"/>
      <w:numFmt w:val="decimal"/>
      <w:lvlText w:val="%1)"/>
      <w:lvlJc w:val="left"/>
      <w:pPr>
        <w:ind w:left="4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1" w:hanging="360"/>
      </w:pPr>
    </w:lvl>
    <w:lvl w:ilvl="2" w:tplc="0419001B" w:tentative="1">
      <w:start w:val="1"/>
      <w:numFmt w:val="lowerRoman"/>
      <w:lvlText w:val="%3."/>
      <w:lvlJc w:val="right"/>
      <w:pPr>
        <w:ind w:left="1881" w:hanging="180"/>
      </w:pPr>
    </w:lvl>
    <w:lvl w:ilvl="3" w:tplc="0419000F" w:tentative="1">
      <w:start w:val="1"/>
      <w:numFmt w:val="decimal"/>
      <w:lvlText w:val="%4."/>
      <w:lvlJc w:val="left"/>
      <w:pPr>
        <w:ind w:left="2601" w:hanging="360"/>
      </w:pPr>
    </w:lvl>
    <w:lvl w:ilvl="4" w:tplc="04190019" w:tentative="1">
      <w:start w:val="1"/>
      <w:numFmt w:val="lowerLetter"/>
      <w:lvlText w:val="%5."/>
      <w:lvlJc w:val="left"/>
      <w:pPr>
        <w:ind w:left="3321" w:hanging="360"/>
      </w:pPr>
    </w:lvl>
    <w:lvl w:ilvl="5" w:tplc="0419001B" w:tentative="1">
      <w:start w:val="1"/>
      <w:numFmt w:val="lowerRoman"/>
      <w:lvlText w:val="%6."/>
      <w:lvlJc w:val="right"/>
      <w:pPr>
        <w:ind w:left="4041" w:hanging="180"/>
      </w:pPr>
    </w:lvl>
    <w:lvl w:ilvl="6" w:tplc="0419000F" w:tentative="1">
      <w:start w:val="1"/>
      <w:numFmt w:val="decimal"/>
      <w:lvlText w:val="%7."/>
      <w:lvlJc w:val="left"/>
      <w:pPr>
        <w:ind w:left="4761" w:hanging="360"/>
      </w:pPr>
    </w:lvl>
    <w:lvl w:ilvl="7" w:tplc="04190019" w:tentative="1">
      <w:start w:val="1"/>
      <w:numFmt w:val="lowerLetter"/>
      <w:lvlText w:val="%8."/>
      <w:lvlJc w:val="left"/>
      <w:pPr>
        <w:ind w:left="5481" w:hanging="360"/>
      </w:pPr>
    </w:lvl>
    <w:lvl w:ilvl="8" w:tplc="0419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7">
    <w:nsid w:val="6AEE7019"/>
    <w:multiLevelType w:val="hybridMultilevel"/>
    <w:tmpl w:val="1E224110"/>
    <w:lvl w:ilvl="0" w:tplc="FF1690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A207490"/>
    <w:multiLevelType w:val="hybridMultilevel"/>
    <w:tmpl w:val="4A6A49A0"/>
    <w:lvl w:ilvl="0" w:tplc="EA1A97A6">
      <w:start w:val="1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7"/>
  </w:num>
  <w:num w:numId="6">
    <w:abstractNumId w:val="2"/>
  </w:num>
  <w:num w:numId="7">
    <w:abstractNumId w:val="4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577"/>
    <w:rsid w:val="00001F1C"/>
    <w:rsid w:val="00004A6E"/>
    <w:rsid w:val="00037A7B"/>
    <w:rsid w:val="000411CE"/>
    <w:rsid w:val="0004658D"/>
    <w:rsid w:val="00051C2B"/>
    <w:rsid w:val="00053E29"/>
    <w:rsid w:val="000550C1"/>
    <w:rsid w:val="00061B5E"/>
    <w:rsid w:val="00067AE9"/>
    <w:rsid w:val="00085BD0"/>
    <w:rsid w:val="0008618A"/>
    <w:rsid w:val="000B351B"/>
    <w:rsid w:val="00137440"/>
    <w:rsid w:val="00146948"/>
    <w:rsid w:val="0017361A"/>
    <w:rsid w:val="001749D1"/>
    <w:rsid w:val="00175153"/>
    <w:rsid w:val="00180F95"/>
    <w:rsid w:val="00183910"/>
    <w:rsid w:val="001933F2"/>
    <w:rsid w:val="001B37B4"/>
    <w:rsid w:val="001B4598"/>
    <w:rsid w:val="001C69B9"/>
    <w:rsid w:val="001D14C7"/>
    <w:rsid w:val="001D4619"/>
    <w:rsid w:val="001E2076"/>
    <w:rsid w:val="001F7BE1"/>
    <w:rsid w:val="00206D8C"/>
    <w:rsid w:val="00213984"/>
    <w:rsid w:val="002175C1"/>
    <w:rsid w:val="00217D95"/>
    <w:rsid w:val="00223E81"/>
    <w:rsid w:val="002300AB"/>
    <w:rsid w:val="0024314D"/>
    <w:rsid w:val="00261741"/>
    <w:rsid w:val="00262C01"/>
    <w:rsid w:val="00263F52"/>
    <w:rsid w:val="00270FC0"/>
    <w:rsid w:val="00280D6D"/>
    <w:rsid w:val="0029048A"/>
    <w:rsid w:val="00296527"/>
    <w:rsid w:val="002B13F1"/>
    <w:rsid w:val="002B6F7E"/>
    <w:rsid w:val="002E1FBE"/>
    <w:rsid w:val="002F32C2"/>
    <w:rsid w:val="002F32F5"/>
    <w:rsid w:val="00300791"/>
    <w:rsid w:val="00302C47"/>
    <w:rsid w:val="003035B9"/>
    <w:rsid w:val="00311233"/>
    <w:rsid w:val="00313AC4"/>
    <w:rsid w:val="003144D8"/>
    <w:rsid w:val="003145D4"/>
    <w:rsid w:val="003167BC"/>
    <w:rsid w:val="003224DD"/>
    <w:rsid w:val="0033248E"/>
    <w:rsid w:val="00347805"/>
    <w:rsid w:val="00352E1A"/>
    <w:rsid w:val="003672DA"/>
    <w:rsid w:val="003A5384"/>
    <w:rsid w:val="003B04C9"/>
    <w:rsid w:val="003C2257"/>
    <w:rsid w:val="003D2426"/>
    <w:rsid w:val="003D736E"/>
    <w:rsid w:val="003E0280"/>
    <w:rsid w:val="003E241F"/>
    <w:rsid w:val="003F3003"/>
    <w:rsid w:val="003F4B28"/>
    <w:rsid w:val="003F553D"/>
    <w:rsid w:val="00402023"/>
    <w:rsid w:val="00403F8C"/>
    <w:rsid w:val="004204D9"/>
    <w:rsid w:val="00426B42"/>
    <w:rsid w:val="00442F4A"/>
    <w:rsid w:val="00444056"/>
    <w:rsid w:val="00452012"/>
    <w:rsid w:val="0045683C"/>
    <w:rsid w:val="00456E54"/>
    <w:rsid w:val="00461B01"/>
    <w:rsid w:val="004844C2"/>
    <w:rsid w:val="00484DD2"/>
    <w:rsid w:val="0049503C"/>
    <w:rsid w:val="004A3D70"/>
    <w:rsid w:val="004A48D7"/>
    <w:rsid w:val="004A5BF3"/>
    <w:rsid w:val="004C1742"/>
    <w:rsid w:val="004E7577"/>
    <w:rsid w:val="00500E92"/>
    <w:rsid w:val="00503B14"/>
    <w:rsid w:val="00552462"/>
    <w:rsid w:val="00553C94"/>
    <w:rsid w:val="00556F96"/>
    <w:rsid w:val="00580725"/>
    <w:rsid w:val="00583F1C"/>
    <w:rsid w:val="0058711D"/>
    <w:rsid w:val="00596297"/>
    <w:rsid w:val="005C1D89"/>
    <w:rsid w:val="005D22FD"/>
    <w:rsid w:val="005D63EF"/>
    <w:rsid w:val="005D67E3"/>
    <w:rsid w:val="005D75CC"/>
    <w:rsid w:val="005F0D72"/>
    <w:rsid w:val="00600656"/>
    <w:rsid w:val="00617664"/>
    <w:rsid w:val="00626C01"/>
    <w:rsid w:val="00636698"/>
    <w:rsid w:val="00652969"/>
    <w:rsid w:val="0065304F"/>
    <w:rsid w:val="00654340"/>
    <w:rsid w:val="00663D8E"/>
    <w:rsid w:val="006721CA"/>
    <w:rsid w:val="006907CF"/>
    <w:rsid w:val="006A225B"/>
    <w:rsid w:val="006A509E"/>
    <w:rsid w:val="006B2F13"/>
    <w:rsid w:val="006B30FD"/>
    <w:rsid w:val="006B3B40"/>
    <w:rsid w:val="006B753E"/>
    <w:rsid w:val="006D2134"/>
    <w:rsid w:val="006E1733"/>
    <w:rsid w:val="006E243F"/>
    <w:rsid w:val="006E2508"/>
    <w:rsid w:val="006F2487"/>
    <w:rsid w:val="00707E00"/>
    <w:rsid w:val="007132F4"/>
    <w:rsid w:val="007209B9"/>
    <w:rsid w:val="00722B65"/>
    <w:rsid w:val="007347AE"/>
    <w:rsid w:val="0074384B"/>
    <w:rsid w:val="0074586B"/>
    <w:rsid w:val="00770413"/>
    <w:rsid w:val="00780924"/>
    <w:rsid w:val="007A1B9D"/>
    <w:rsid w:val="007A3E0B"/>
    <w:rsid w:val="007B0C9C"/>
    <w:rsid w:val="007B3C5C"/>
    <w:rsid w:val="007C2CC7"/>
    <w:rsid w:val="007C4E4E"/>
    <w:rsid w:val="007D0703"/>
    <w:rsid w:val="007F0C3A"/>
    <w:rsid w:val="00813BEA"/>
    <w:rsid w:val="00826B89"/>
    <w:rsid w:val="00830D6B"/>
    <w:rsid w:val="00834933"/>
    <w:rsid w:val="00840159"/>
    <w:rsid w:val="00841D93"/>
    <w:rsid w:val="0085235E"/>
    <w:rsid w:val="008570DA"/>
    <w:rsid w:val="008609F4"/>
    <w:rsid w:val="0086495C"/>
    <w:rsid w:val="00867029"/>
    <w:rsid w:val="0088716F"/>
    <w:rsid w:val="00890328"/>
    <w:rsid w:val="008926BB"/>
    <w:rsid w:val="00894DCE"/>
    <w:rsid w:val="008A0045"/>
    <w:rsid w:val="008A2400"/>
    <w:rsid w:val="008A565E"/>
    <w:rsid w:val="008A7AE4"/>
    <w:rsid w:val="008B4708"/>
    <w:rsid w:val="008C053D"/>
    <w:rsid w:val="008C1248"/>
    <w:rsid w:val="008C202F"/>
    <w:rsid w:val="008C2266"/>
    <w:rsid w:val="008D62C5"/>
    <w:rsid w:val="008D67A1"/>
    <w:rsid w:val="008E719E"/>
    <w:rsid w:val="009023BB"/>
    <w:rsid w:val="00913127"/>
    <w:rsid w:val="009311A7"/>
    <w:rsid w:val="00947F20"/>
    <w:rsid w:val="00965D06"/>
    <w:rsid w:val="00967016"/>
    <w:rsid w:val="00980935"/>
    <w:rsid w:val="0099599E"/>
    <w:rsid w:val="009B6F75"/>
    <w:rsid w:val="009C1154"/>
    <w:rsid w:val="009E14A4"/>
    <w:rsid w:val="009F4BF6"/>
    <w:rsid w:val="009F58C3"/>
    <w:rsid w:val="009F63A8"/>
    <w:rsid w:val="00A117C9"/>
    <w:rsid w:val="00A30EA2"/>
    <w:rsid w:val="00A623D9"/>
    <w:rsid w:val="00A75E2E"/>
    <w:rsid w:val="00A86668"/>
    <w:rsid w:val="00A95F6D"/>
    <w:rsid w:val="00AA34B7"/>
    <w:rsid w:val="00AD78D1"/>
    <w:rsid w:val="00AE4B90"/>
    <w:rsid w:val="00AF0A8D"/>
    <w:rsid w:val="00AF3C23"/>
    <w:rsid w:val="00B10E87"/>
    <w:rsid w:val="00B1116E"/>
    <w:rsid w:val="00B119DD"/>
    <w:rsid w:val="00B16890"/>
    <w:rsid w:val="00B637E6"/>
    <w:rsid w:val="00B63DF5"/>
    <w:rsid w:val="00B64D7E"/>
    <w:rsid w:val="00B940DC"/>
    <w:rsid w:val="00BC2D83"/>
    <w:rsid w:val="00BC4617"/>
    <w:rsid w:val="00BE15A5"/>
    <w:rsid w:val="00BF15F3"/>
    <w:rsid w:val="00C050B3"/>
    <w:rsid w:val="00C12402"/>
    <w:rsid w:val="00C24C55"/>
    <w:rsid w:val="00C52842"/>
    <w:rsid w:val="00C56517"/>
    <w:rsid w:val="00C57244"/>
    <w:rsid w:val="00C72E70"/>
    <w:rsid w:val="00C73CC5"/>
    <w:rsid w:val="00C85EF6"/>
    <w:rsid w:val="00CB1AB3"/>
    <w:rsid w:val="00CC5591"/>
    <w:rsid w:val="00CF3D2A"/>
    <w:rsid w:val="00CF6873"/>
    <w:rsid w:val="00D014F4"/>
    <w:rsid w:val="00D04192"/>
    <w:rsid w:val="00D046BB"/>
    <w:rsid w:val="00D06437"/>
    <w:rsid w:val="00D225F8"/>
    <w:rsid w:val="00D32C38"/>
    <w:rsid w:val="00D35E29"/>
    <w:rsid w:val="00D37864"/>
    <w:rsid w:val="00D4394E"/>
    <w:rsid w:val="00D56001"/>
    <w:rsid w:val="00D947C1"/>
    <w:rsid w:val="00D96391"/>
    <w:rsid w:val="00DA76F7"/>
    <w:rsid w:val="00DB3D98"/>
    <w:rsid w:val="00DB5E81"/>
    <w:rsid w:val="00DC17E1"/>
    <w:rsid w:val="00DE1982"/>
    <w:rsid w:val="00DF0508"/>
    <w:rsid w:val="00DF3647"/>
    <w:rsid w:val="00DF4C63"/>
    <w:rsid w:val="00E031DE"/>
    <w:rsid w:val="00E16C4D"/>
    <w:rsid w:val="00E32865"/>
    <w:rsid w:val="00E62683"/>
    <w:rsid w:val="00E8135B"/>
    <w:rsid w:val="00E83623"/>
    <w:rsid w:val="00E91155"/>
    <w:rsid w:val="00EB0098"/>
    <w:rsid w:val="00EC5E87"/>
    <w:rsid w:val="00ED3BA1"/>
    <w:rsid w:val="00EE35DA"/>
    <w:rsid w:val="00EF3C0A"/>
    <w:rsid w:val="00EF4A0B"/>
    <w:rsid w:val="00EF6F2F"/>
    <w:rsid w:val="00F01780"/>
    <w:rsid w:val="00F11EBB"/>
    <w:rsid w:val="00F1289C"/>
    <w:rsid w:val="00F22A2D"/>
    <w:rsid w:val="00F26E25"/>
    <w:rsid w:val="00F32C68"/>
    <w:rsid w:val="00F40064"/>
    <w:rsid w:val="00F40450"/>
    <w:rsid w:val="00F50D7A"/>
    <w:rsid w:val="00F6366D"/>
    <w:rsid w:val="00F653D9"/>
    <w:rsid w:val="00F67526"/>
    <w:rsid w:val="00F83B2F"/>
    <w:rsid w:val="00F87D44"/>
    <w:rsid w:val="00F917F8"/>
    <w:rsid w:val="00F942EF"/>
    <w:rsid w:val="00FA0B85"/>
    <w:rsid w:val="00FD02A6"/>
    <w:rsid w:val="00FD57B2"/>
    <w:rsid w:val="00FD6348"/>
    <w:rsid w:val="00FD6B41"/>
    <w:rsid w:val="00FD7D8E"/>
    <w:rsid w:val="00FF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15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15A5"/>
  </w:style>
  <w:style w:type="paragraph" w:styleId="a5">
    <w:name w:val="footer"/>
    <w:basedOn w:val="a"/>
    <w:link w:val="a6"/>
    <w:uiPriority w:val="99"/>
    <w:unhideWhenUsed/>
    <w:rsid w:val="00BE15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15A5"/>
  </w:style>
  <w:style w:type="paragraph" w:styleId="a7">
    <w:name w:val="List Paragraph"/>
    <w:basedOn w:val="a"/>
    <w:link w:val="a8"/>
    <w:uiPriority w:val="34"/>
    <w:qFormat/>
    <w:rsid w:val="00AD78D1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sid w:val="00175153"/>
  </w:style>
  <w:style w:type="character" w:customStyle="1" w:styleId="2">
    <w:name w:val="Основной текст (2)_"/>
    <w:basedOn w:val="a0"/>
    <w:link w:val="20"/>
    <w:rsid w:val="001933F2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933F2"/>
    <w:pPr>
      <w:widowControl w:val="0"/>
      <w:shd w:val="clear" w:color="auto" w:fill="FFFFFF"/>
      <w:spacing w:before="300" w:after="0" w:line="324" w:lineRule="exact"/>
      <w:jc w:val="both"/>
    </w:pPr>
    <w:rPr>
      <w:sz w:val="28"/>
      <w:szCs w:val="28"/>
    </w:rPr>
  </w:style>
  <w:style w:type="paragraph" w:styleId="a9">
    <w:name w:val="Normal (Web)"/>
    <w:basedOn w:val="a"/>
    <w:uiPriority w:val="99"/>
    <w:unhideWhenUsed/>
    <w:rsid w:val="002F3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D56001"/>
    <w:rPr>
      <w:color w:val="0000FF"/>
      <w:u w:val="single"/>
    </w:rPr>
  </w:style>
  <w:style w:type="table" w:styleId="ab">
    <w:name w:val="Table Grid"/>
    <w:basedOn w:val="a1"/>
    <w:uiPriority w:val="59"/>
    <w:rsid w:val="001F7B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7D07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D0703"/>
    <w:rPr>
      <w:rFonts w:ascii="Calibri" w:eastAsia="Times New Roman" w:hAnsi="Calibri" w:cs="Calibri"/>
      <w:szCs w:val="20"/>
      <w:lang w:eastAsia="ru-RU"/>
    </w:rPr>
  </w:style>
  <w:style w:type="paragraph" w:styleId="ac">
    <w:name w:val="No Spacing"/>
    <w:uiPriority w:val="1"/>
    <w:qFormat/>
    <w:rsid w:val="00FD6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annotation reference"/>
    <w:basedOn w:val="a0"/>
    <w:uiPriority w:val="99"/>
    <w:semiHidden/>
    <w:unhideWhenUsed/>
    <w:rsid w:val="00830D6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30D6B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30D6B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30D6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30D6B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830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30D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15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15A5"/>
  </w:style>
  <w:style w:type="paragraph" w:styleId="a5">
    <w:name w:val="footer"/>
    <w:basedOn w:val="a"/>
    <w:link w:val="a6"/>
    <w:uiPriority w:val="99"/>
    <w:unhideWhenUsed/>
    <w:rsid w:val="00BE15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15A5"/>
  </w:style>
  <w:style w:type="paragraph" w:styleId="a7">
    <w:name w:val="List Paragraph"/>
    <w:basedOn w:val="a"/>
    <w:link w:val="a8"/>
    <w:uiPriority w:val="34"/>
    <w:qFormat/>
    <w:rsid w:val="00AD78D1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sid w:val="00175153"/>
  </w:style>
  <w:style w:type="character" w:customStyle="1" w:styleId="2">
    <w:name w:val="Основной текст (2)_"/>
    <w:basedOn w:val="a0"/>
    <w:link w:val="20"/>
    <w:rsid w:val="001933F2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933F2"/>
    <w:pPr>
      <w:widowControl w:val="0"/>
      <w:shd w:val="clear" w:color="auto" w:fill="FFFFFF"/>
      <w:spacing w:before="300" w:after="0" w:line="324" w:lineRule="exact"/>
      <w:jc w:val="both"/>
    </w:pPr>
    <w:rPr>
      <w:sz w:val="28"/>
      <w:szCs w:val="28"/>
    </w:rPr>
  </w:style>
  <w:style w:type="paragraph" w:styleId="a9">
    <w:name w:val="Normal (Web)"/>
    <w:basedOn w:val="a"/>
    <w:uiPriority w:val="99"/>
    <w:unhideWhenUsed/>
    <w:rsid w:val="002F3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D56001"/>
    <w:rPr>
      <w:color w:val="0000FF"/>
      <w:u w:val="single"/>
    </w:rPr>
  </w:style>
  <w:style w:type="table" w:styleId="ab">
    <w:name w:val="Table Grid"/>
    <w:basedOn w:val="a1"/>
    <w:uiPriority w:val="59"/>
    <w:rsid w:val="001F7B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7D07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D0703"/>
    <w:rPr>
      <w:rFonts w:ascii="Calibri" w:eastAsia="Times New Roman" w:hAnsi="Calibri" w:cs="Calibri"/>
      <w:szCs w:val="20"/>
      <w:lang w:eastAsia="ru-RU"/>
    </w:rPr>
  </w:style>
  <w:style w:type="paragraph" w:styleId="ac">
    <w:name w:val="No Spacing"/>
    <w:uiPriority w:val="1"/>
    <w:qFormat/>
    <w:rsid w:val="00FD6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annotation reference"/>
    <w:basedOn w:val="a0"/>
    <w:uiPriority w:val="99"/>
    <w:semiHidden/>
    <w:unhideWhenUsed/>
    <w:rsid w:val="00830D6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30D6B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30D6B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30D6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30D6B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830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30D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BB3E9-7B52-4601-93C2-5B59D1E1C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9</Pages>
  <Words>3564</Words>
  <Characters>20318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Дерюшева Е.И.</dc:creator>
  <cp:lastModifiedBy>Аристова Е.В.</cp:lastModifiedBy>
  <cp:revision>23</cp:revision>
  <cp:lastPrinted>2022-07-28T07:28:00Z</cp:lastPrinted>
  <dcterms:created xsi:type="dcterms:W3CDTF">2022-07-25T07:33:00Z</dcterms:created>
  <dcterms:modified xsi:type="dcterms:W3CDTF">2022-07-29T09:52:00Z</dcterms:modified>
</cp:coreProperties>
</file>